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43F" w:rsidRDefault="001B743F" w:rsidP="007C1DA0">
      <w:pPr>
        <w:ind w:firstLine="709"/>
        <w:jc w:val="right"/>
      </w:pPr>
      <w:r w:rsidRPr="001B743F">
        <w:t>УТВЕРЖДЕН</w:t>
      </w:r>
      <w:r w:rsidR="001358FF">
        <w:t>О</w:t>
      </w:r>
    </w:p>
    <w:p w:rsidR="001B743F" w:rsidRDefault="001B743F" w:rsidP="007C1DA0">
      <w:pPr>
        <w:ind w:firstLine="709"/>
        <w:jc w:val="right"/>
      </w:pPr>
      <w:r>
        <w:t>Председателем Контрольно-счетной палаты</w:t>
      </w:r>
    </w:p>
    <w:p w:rsidR="001B743F" w:rsidRDefault="001B743F" w:rsidP="007C1DA0">
      <w:pPr>
        <w:ind w:firstLine="709"/>
        <w:jc w:val="right"/>
      </w:pPr>
      <w:r>
        <w:t>Петрозаводского городского округа</w:t>
      </w:r>
    </w:p>
    <w:p w:rsidR="001B743F" w:rsidRDefault="001B743F" w:rsidP="007C1DA0">
      <w:pPr>
        <w:ind w:firstLine="709"/>
        <w:jc w:val="right"/>
      </w:pPr>
      <w:r>
        <w:t>Е.В. Брагиновой</w:t>
      </w:r>
      <w:r w:rsidR="00DD7952">
        <w:t xml:space="preserve"> </w:t>
      </w:r>
      <w:r>
        <w:t>________________</w:t>
      </w:r>
    </w:p>
    <w:p w:rsidR="009E71A8" w:rsidRPr="001B743F" w:rsidRDefault="00FB37F1" w:rsidP="007C1DA0">
      <w:pPr>
        <w:ind w:firstLine="709"/>
        <w:jc w:val="right"/>
      </w:pPr>
      <w:r>
        <w:t>«</w:t>
      </w:r>
      <w:r w:rsidR="000E10AF">
        <w:t>29</w:t>
      </w:r>
      <w:r>
        <w:t xml:space="preserve">» декабря </w:t>
      </w:r>
      <w:r w:rsidR="009E71A8">
        <w:t>2015 года</w:t>
      </w:r>
    </w:p>
    <w:p w:rsidR="001B743F" w:rsidRDefault="001B743F" w:rsidP="007C1DA0">
      <w:pPr>
        <w:spacing w:line="276" w:lineRule="auto"/>
        <w:ind w:firstLine="709"/>
        <w:jc w:val="center"/>
        <w:rPr>
          <w:b/>
        </w:rPr>
      </w:pPr>
    </w:p>
    <w:p w:rsidR="000C16EC" w:rsidRDefault="000C16EC" w:rsidP="007C1DA0">
      <w:pPr>
        <w:spacing w:line="276" w:lineRule="auto"/>
        <w:ind w:firstLine="709"/>
        <w:jc w:val="center"/>
        <w:rPr>
          <w:b/>
        </w:rPr>
      </w:pPr>
    </w:p>
    <w:p w:rsidR="000D31E6" w:rsidRPr="00D64F4F" w:rsidRDefault="001B743F" w:rsidP="00FB37F1">
      <w:pPr>
        <w:spacing w:line="276" w:lineRule="auto"/>
        <w:jc w:val="center"/>
        <w:rPr>
          <w:b/>
          <w:szCs w:val="28"/>
        </w:rPr>
      </w:pPr>
      <w:r w:rsidRPr="00D64F4F">
        <w:rPr>
          <w:b/>
          <w:szCs w:val="28"/>
        </w:rPr>
        <w:t xml:space="preserve">Заключение </w:t>
      </w:r>
      <w:r w:rsidR="0058303F" w:rsidRPr="00D64F4F">
        <w:rPr>
          <w:b/>
          <w:szCs w:val="28"/>
        </w:rPr>
        <w:t>(</w:t>
      </w:r>
      <w:r w:rsidRPr="00D64F4F">
        <w:rPr>
          <w:b/>
          <w:szCs w:val="28"/>
        </w:rPr>
        <w:t>отчет</w:t>
      </w:r>
      <w:r w:rsidR="0058303F" w:rsidRPr="00D64F4F">
        <w:rPr>
          <w:b/>
          <w:szCs w:val="28"/>
        </w:rPr>
        <w:t>)</w:t>
      </w:r>
      <w:r w:rsidR="002548D3" w:rsidRPr="00D64F4F">
        <w:rPr>
          <w:b/>
          <w:szCs w:val="28"/>
        </w:rPr>
        <w:t xml:space="preserve"> </w:t>
      </w:r>
    </w:p>
    <w:p w:rsidR="009720FB" w:rsidRPr="00D64F4F" w:rsidRDefault="00EB4955" w:rsidP="00FB37F1">
      <w:pPr>
        <w:spacing w:line="276" w:lineRule="auto"/>
        <w:jc w:val="center"/>
        <w:rPr>
          <w:szCs w:val="28"/>
        </w:rPr>
      </w:pPr>
      <w:r w:rsidRPr="00D64F4F">
        <w:rPr>
          <w:szCs w:val="28"/>
        </w:rPr>
        <w:t xml:space="preserve">о </w:t>
      </w:r>
      <w:r w:rsidR="0058303F" w:rsidRPr="00D64F4F">
        <w:rPr>
          <w:szCs w:val="28"/>
        </w:rPr>
        <w:t>результатах</w:t>
      </w:r>
      <w:r w:rsidR="000D31E6" w:rsidRPr="00D64F4F">
        <w:rPr>
          <w:szCs w:val="28"/>
        </w:rPr>
        <w:t xml:space="preserve"> </w:t>
      </w:r>
      <w:r w:rsidR="006E0F97" w:rsidRPr="00D64F4F">
        <w:rPr>
          <w:szCs w:val="28"/>
        </w:rPr>
        <w:t>экспертно-аналитическо</w:t>
      </w:r>
      <w:r w:rsidR="0058303F" w:rsidRPr="00D64F4F">
        <w:rPr>
          <w:szCs w:val="28"/>
        </w:rPr>
        <w:t>го</w:t>
      </w:r>
      <w:r w:rsidR="006E0F97" w:rsidRPr="00D64F4F">
        <w:rPr>
          <w:szCs w:val="28"/>
        </w:rPr>
        <w:t xml:space="preserve"> мероприяти</w:t>
      </w:r>
      <w:r w:rsidR="0058303F" w:rsidRPr="00D64F4F">
        <w:rPr>
          <w:szCs w:val="28"/>
        </w:rPr>
        <w:t>я</w:t>
      </w:r>
      <w:r w:rsidR="009720FB" w:rsidRPr="00D64F4F">
        <w:rPr>
          <w:szCs w:val="28"/>
        </w:rPr>
        <w:t xml:space="preserve"> «Аудит закупок товаров, работ, услуг, осуществленных Администрацией Петрозаводского </w:t>
      </w:r>
      <w:r w:rsidR="00D64F4F" w:rsidRPr="00D64F4F">
        <w:rPr>
          <w:szCs w:val="28"/>
        </w:rPr>
        <w:t>г</w:t>
      </w:r>
      <w:r w:rsidR="009720FB" w:rsidRPr="00D64F4F">
        <w:rPr>
          <w:szCs w:val="28"/>
        </w:rPr>
        <w:t xml:space="preserve">ородского </w:t>
      </w:r>
      <w:r w:rsidR="00D64F4F" w:rsidRPr="00D64F4F">
        <w:rPr>
          <w:szCs w:val="28"/>
        </w:rPr>
        <w:t>о</w:t>
      </w:r>
      <w:r w:rsidR="009720FB" w:rsidRPr="00D64F4F">
        <w:rPr>
          <w:szCs w:val="28"/>
        </w:rPr>
        <w:t>круга в соответствии с п. 4 ч. 1 ст. 93 Федерального закона от 05.04.2013 № 44-ФЗ «О контрактной системе в сфере закупок товаров, работ, услуг для обеспечения государственных и муниципальных нужд» в 2014-2015 году»</w:t>
      </w:r>
    </w:p>
    <w:p w:rsidR="000C16EC" w:rsidRDefault="001B743F" w:rsidP="007C1DA0">
      <w:pPr>
        <w:spacing w:line="276" w:lineRule="auto"/>
        <w:ind w:firstLine="709"/>
        <w:jc w:val="right"/>
      </w:pPr>
      <w:r>
        <w:t xml:space="preserve">                              </w:t>
      </w:r>
    </w:p>
    <w:p w:rsidR="00A33B7E" w:rsidRDefault="00627B55" w:rsidP="00FB37F1">
      <w:pPr>
        <w:spacing w:line="276" w:lineRule="auto"/>
      </w:pPr>
      <w:r w:rsidRPr="009720FB">
        <w:t>г.</w:t>
      </w:r>
      <w:r w:rsidR="00FB37F1">
        <w:t xml:space="preserve"> </w:t>
      </w:r>
      <w:r w:rsidRPr="009720FB">
        <w:t xml:space="preserve">Петрозаводск                                                         </w:t>
      </w:r>
      <w:r w:rsidR="009720FB">
        <w:t xml:space="preserve">            </w:t>
      </w:r>
      <w:r w:rsidRPr="009720FB">
        <w:t xml:space="preserve"> </w:t>
      </w:r>
      <w:r w:rsidR="009720FB">
        <w:t>23</w:t>
      </w:r>
      <w:r w:rsidR="00855F86" w:rsidRPr="009720FB">
        <w:t xml:space="preserve"> </w:t>
      </w:r>
      <w:r w:rsidR="009720FB">
        <w:t>декабря</w:t>
      </w:r>
      <w:r w:rsidR="00855F86" w:rsidRPr="009720FB">
        <w:t xml:space="preserve"> </w:t>
      </w:r>
      <w:r w:rsidR="001B743F" w:rsidRPr="009720FB">
        <w:t>2015 года</w:t>
      </w:r>
    </w:p>
    <w:p w:rsidR="009677C5" w:rsidRPr="009720FB" w:rsidRDefault="009677C5" w:rsidP="00FB37F1">
      <w:pPr>
        <w:spacing w:line="276" w:lineRule="auto"/>
      </w:pPr>
    </w:p>
    <w:p w:rsidR="00A36AC0" w:rsidRPr="009720FB" w:rsidRDefault="00EB4955" w:rsidP="00C62D36">
      <w:pPr>
        <w:pStyle w:val="a3"/>
        <w:spacing w:line="276" w:lineRule="auto"/>
        <w:ind w:left="0" w:firstLine="567"/>
        <w:jc w:val="both"/>
        <w:rPr>
          <w:sz w:val="28"/>
          <w:szCs w:val="28"/>
        </w:rPr>
      </w:pPr>
      <w:r w:rsidRPr="009720FB">
        <w:rPr>
          <w:sz w:val="28"/>
          <w:szCs w:val="28"/>
          <w:u w:val="single"/>
        </w:rPr>
        <w:t>Основание для проведения</w:t>
      </w:r>
      <w:r w:rsidR="007506F9" w:rsidRPr="009720FB">
        <w:rPr>
          <w:sz w:val="28"/>
          <w:szCs w:val="28"/>
          <w:u w:val="single"/>
        </w:rPr>
        <w:t xml:space="preserve"> мероприятия</w:t>
      </w:r>
      <w:r w:rsidRPr="009720FB">
        <w:rPr>
          <w:sz w:val="28"/>
          <w:szCs w:val="28"/>
          <w:u w:val="single"/>
        </w:rPr>
        <w:t>:</w:t>
      </w:r>
      <w:r w:rsidR="0058303F" w:rsidRPr="009720FB">
        <w:rPr>
          <w:sz w:val="28"/>
          <w:szCs w:val="28"/>
        </w:rPr>
        <w:t xml:space="preserve"> </w:t>
      </w:r>
      <w:r w:rsidR="007E55C5" w:rsidRPr="009720FB">
        <w:rPr>
          <w:sz w:val="28"/>
          <w:szCs w:val="28"/>
        </w:rPr>
        <w:t xml:space="preserve">Федеральный закон от </w:t>
      </w:r>
      <w:r w:rsidR="002F16E7" w:rsidRPr="009720FB">
        <w:rPr>
          <w:sz w:val="28"/>
          <w:szCs w:val="28"/>
        </w:rPr>
        <w:t xml:space="preserve">                         </w:t>
      </w:r>
      <w:r w:rsidR="007E55C5" w:rsidRPr="009720FB">
        <w:rPr>
          <w:sz w:val="28"/>
          <w:szCs w:val="28"/>
        </w:rPr>
        <w:t>5</w:t>
      </w:r>
      <w:r w:rsidR="002F16E7" w:rsidRPr="009720FB">
        <w:rPr>
          <w:sz w:val="28"/>
          <w:szCs w:val="28"/>
        </w:rPr>
        <w:t xml:space="preserve"> </w:t>
      </w:r>
      <w:r w:rsidR="007E55C5" w:rsidRPr="009720FB">
        <w:rPr>
          <w:sz w:val="28"/>
          <w:szCs w:val="28"/>
        </w:rPr>
        <w:t>апреля 2013 года № 44-ФЗ «О контрактной системе в сфере закупок товаров, работ, услуг для обеспечения государственных и муниципальных нужд»,</w:t>
      </w:r>
      <w:r w:rsidR="00DA5F13" w:rsidRPr="009720FB">
        <w:rPr>
          <w:sz w:val="28"/>
          <w:szCs w:val="28"/>
        </w:rPr>
        <w:t xml:space="preserve"> </w:t>
      </w:r>
      <w:r w:rsidR="007E55C5" w:rsidRPr="009720FB">
        <w:rPr>
          <w:color w:val="000000"/>
          <w:sz w:val="28"/>
          <w:szCs w:val="28"/>
        </w:rPr>
        <w:t>Положение о Контрольно-счетной палате Петрозаводского городского округа, утвержденн</w:t>
      </w:r>
      <w:r w:rsidR="000B1A99" w:rsidRPr="009720FB">
        <w:rPr>
          <w:color w:val="000000"/>
          <w:sz w:val="28"/>
          <w:szCs w:val="28"/>
        </w:rPr>
        <w:t>ое</w:t>
      </w:r>
      <w:r w:rsidR="007E55C5" w:rsidRPr="009720FB">
        <w:rPr>
          <w:color w:val="000000"/>
          <w:sz w:val="28"/>
          <w:szCs w:val="28"/>
        </w:rPr>
        <w:t xml:space="preserve"> решением Петрозаводского городского Совета от 04 июня 2013 года № 27/19-295</w:t>
      </w:r>
      <w:r w:rsidR="00DA5F13" w:rsidRPr="009720FB">
        <w:rPr>
          <w:sz w:val="28"/>
          <w:szCs w:val="28"/>
        </w:rPr>
        <w:t xml:space="preserve">, </w:t>
      </w:r>
      <w:r w:rsidR="00A36AC0" w:rsidRPr="009720FB">
        <w:rPr>
          <w:sz w:val="28"/>
          <w:szCs w:val="28"/>
        </w:rPr>
        <w:t>пункт 1.</w:t>
      </w:r>
      <w:r w:rsidR="009720FB" w:rsidRPr="009720FB">
        <w:rPr>
          <w:sz w:val="28"/>
          <w:szCs w:val="28"/>
        </w:rPr>
        <w:t>12</w:t>
      </w:r>
      <w:r w:rsidR="00A36AC0" w:rsidRPr="009720FB">
        <w:rPr>
          <w:sz w:val="28"/>
          <w:szCs w:val="28"/>
        </w:rPr>
        <w:t>.</w:t>
      </w:r>
      <w:r w:rsidR="00A36AC0" w:rsidRPr="009720FB">
        <w:rPr>
          <w:color w:val="FF0000"/>
          <w:sz w:val="28"/>
          <w:szCs w:val="28"/>
        </w:rPr>
        <w:t xml:space="preserve"> </w:t>
      </w:r>
      <w:r w:rsidR="00A36AC0" w:rsidRPr="009720FB">
        <w:rPr>
          <w:sz w:val="28"/>
          <w:szCs w:val="28"/>
        </w:rPr>
        <w:t>плана работы Контрольно-счетной палаты Петрозаводского городского округа на 2015 год</w:t>
      </w:r>
      <w:r w:rsidR="0058303F" w:rsidRPr="009720FB">
        <w:rPr>
          <w:sz w:val="28"/>
          <w:szCs w:val="28"/>
        </w:rPr>
        <w:t>,</w:t>
      </w:r>
      <w:r w:rsidR="00A36AC0" w:rsidRPr="009720FB">
        <w:rPr>
          <w:sz w:val="28"/>
          <w:szCs w:val="28"/>
        </w:rPr>
        <w:t xml:space="preserve"> распоряжение Контрольно-счетной палаты</w:t>
      </w:r>
      <w:r w:rsidR="006E0F97" w:rsidRPr="009720FB">
        <w:rPr>
          <w:sz w:val="28"/>
          <w:szCs w:val="28"/>
        </w:rPr>
        <w:t xml:space="preserve"> Петрозаводского городского округа</w:t>
      </w:r>
      <w:r w:rsidR="007015C3">
        <w:rPr>
          <w:sz w:val="28"/>
          <w:szCs w:val="28"/>
        </w:rPr>
        <w:t xml:space="preserve"> (далее – Контрольно-счетная палата)</w:t>
      </w:r>
      <w:r w:rsidR="006E0F97" w:rsidRPr="009720FB">
        <w:rPr>
          <w:sz w:val="28"/>
          <w:szCs w:val="28"/>
        </w:rPr>
        <w:t xml:space="preserve"> от </w:t>
      </w:r>
      <w:r w:rsidR="009720FB" w:rsidRPr="009720FB">
        <w:rPr>
          <w:sz w:val="28"/>
          <w:szCs w:val="28"/>
        </w:rPr>
        <w:t>17</w:t>
      </w:r>
      <w:r w:rsidR="006E0F97" w:rsidRPr="009720FB">
        <w:rPr>
          <w:sz w:val="28"/>
          <w:szCs w:val="28"/>
        </w:rPr>
        <w:t xml:space="preserve"> </w:t>
      </w:r>
      <w:r w:rsidR="009720FB" w:rsidRPr="009720FB">
        <w:rPr>
          <w:sz w:val="28"/>
          <w:szCs w:val="28"/>
        </w:rPr>
        <w:t>ноября</w:t>
      </w:r>
      <w:r w:rsidR="006E0F97" w:rsidRPr="009720FB">
        <w:rPr>
          <w:sz w:val="28"/>
          <w:szCs w:val="28"/>
        </w:rPr>
        <w:t xml:space="preserve"> 2015</w:t>
      </w:r>
      <w:r w:rsidR="009720FB" w:rsidRPr="009720FB">
        <w:rPr>
          <w:sz w:val="28"/>
          <w:szCs w:val="28"/>
        </w:rPr>
        <w:t xml:space="preserve"> года</w:t>
      </w:r>
      <w:r w:rsidR="006E0F97" w:rsidRPr="009720FB">
        <w:rPr>
          <w:sz w:val="28"/>
          <w:szCs w:val="28"/>
        </w:rPr>
        <w:t xml:space="preserve"> № </w:t>
      </w:r>
      <w:r w:rsidR="009720FB" w:rsidRPr="009720FB">
        <w:rPr>
          <w:sz w:val="28"/>
          <w:szCs w:val="28"/>
        </w:rPr>
        <w:t>27</w:t>
      </w:r>
      <w:r w:rsidR="006E0F97" w:rsidRPr="009720FB">
        <w:rPr>
          <w:sz w:val="28"/>
          <w:szCs w:val="28"/>
        </w:rPr>
        <w:t xml:space="preserve"> «О проведении экспертно-аналитического мероприятия».</w:t>
      </w:r>
    </w:p>
    <w:p w:rsidR="009720FB" w:rsidRPr="009720FB" w:rsidRDefault="007506F9" w:rsidP="00C62D36">
      <w:pPr>
        <w:autoSpaceDE w:val="0"/>
        <w:autoSpaceDN w:val="0"/>
        <w:adjustRightInd w:val="0"/>
        <w:spacing w:line="276" w:lineRule="auto"/>
        <w:ind w:firstLine="567"/>
        <w:jc w:val="both"/>
        <w:rPr>
          <w:szCs w:val="28"/>
        </w:rPr>
      </w:pPr>
      <w:r w:rsidRPr="009720FB">
        <w:rPr>
          <w:szCs w:val="28"/>
          <w:u w:val="single"/>
        </w:rPr>
        <w:t>Предмет мероприятия:</w:t>
      </w:r>
      <w:r w:rsidRPr="009720FB">
        <w:rPr>
          <w:szCs w:val="28"/>
        </w:rPr>
        <w:t xml:space="preserve"> </w:t>
      </w:r>
      <w:r w:rsidR="009720FB" w:rsidRPr="009720FB">
        <w:rPr>
          <w:szCs w:val="28"/>
        </w:rPr>
        <w:t>Аудит закупок товаров, работ, услуг, осуществленных Администрацией Петрозаводского городского округа в соответствии с п. 4 ч. 1 ст. 93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w:t>
      </w:r>
      <w:r w:rsidR="00BB53AE">
        <w:rPr>
          <w:szCs w:val="28"/>
        </w:rPr>
        <w:t xml:space="preserve"> </w:t>
      </w:r>
      <w:r w:rsidR="009720FB" w:rsidRPr="009720FB">
        <w:rPr>
          <w:szCs w:val="28"/>
        </w:rPr>
        <w:t>44-ФЗ) в 2014-2015 году.</w:t>
      </w:r>
    </w:p>
    <w:p w:rsidR="009720FB" w:rsidRPr="009720FB" w:rsidRDefault="007D1F8C" w:rsidP="00C62D36">
      <w:pPr>
        <w:autoSpaceDE w:val="0"/>
        <w:autoSpaceDN w:val="0"/>
        <w:adjustRightInd w:val="0"/>
        <w:spacing w:line="276" w:lineRule="auto"/>
        <w:ind w:firstLine="567"/>
        <w:jc w:val="both"/>
        <w:rPr>
          <w:szCs w:val="28"/>
        </w:rPr>
      </w:pPr>
      <w:r w:rsidRPr="009720FB">
        <w:rPr>
          <w:szCs w:val="28"/>
          <w:u w:val="single"/>
        </w:rPr>
        <w:t>Цель мероприятия:</w:t>
      </w:r>
      <w:r w:rsidRPr="009720FB">
        <w:rPr>
          <w:szCs w:val="28"/>
        </w:rPr>
        <w:t xml:space="preserve"> </w:t>
      </w:r>
      <w:r w:rsidR="009720FB" w:rsidRPr="009720FB">
        <w:rPr>
          <w:szCs w:val="28"/>
        </w:rPr>
        <w:t>Провести а</w:t>
      </w:r>
      <w:r w:rsidR="00CA4B02" w:rsidRPr="009720FB">
        <w:rPr>
          <w:szCs w:val="28"/>
          <w:lang w:eastAsia="en-US"/>
        </w:rPr>
        <w:t xml:space="preserve">нализ </w:t>
      </w:r>
      <w:r w:rsidR="009720FB" w:rsidRPr="009720FB">
        <w:rPr>
          <w:szCs w:val="28"/>
        </w:rPr>
        <w:t>закупок товаров, работ, услуг, осуществленных Администрацией Петрозаводского городского округа в соответствии с п. 4 ч. 1 ст. 93 Закона №</w:t>
      </w:r>
      <w:r w:rsidR="008202A8">
        <w:rPr>
          <w:szCs w:val="28"/>
        </w:rPr>
        <w:t xml:space="preserve"> </w:t>
      </w:r>
      <w:r w:rsidR="009720FB" w:rsidRPr="009720FB">
        <w:rPr>
          <w:szCs w:val="28"/>
        </w:rPr>
        <w:t>44-ФЗ.</w:t>
      </w:r>
    </w:p>
    <w:p w:rsidR="00CA4B02" w:rsidRPr="009720FB" w:rsidRDefault="007D1F8C" w:rsidP="00C62D36">
      <w:pPr>
        <w:autoSpaceDE w:val="0"/>
        <w:autoSpaceDN w:val="0"/>
        <w:adjustRightInd w:val="0"/>
        <w:spacing w:line="276" w:lineRule="auto"/>
        <w:ind w:firstLine="567"/>
        <w:jc w:val="both"/>
        <w:rPr>
          <w:rFonts w:eastAsia="Calibri"/>
          <w:color w:val="000000"/>
          <w:szCs w:val="28"/>
        </w:rPr>
      </w:pPr>
      <w:r w:rsidRPr="009720FB">
        <w:rPr>
          <w:szCs w:val="28"/>
          <w:u w:val="single"/>
        </w:rPr>
        <w:t>Объект мероприятия:</w:t>
      </w:r>
      <w:r w:rsidRPr="009720FB">
        <w:rPr>
          <w:szCs w:val="28"/>
        </w:rPr>
        <w:t xml:space="preserve"> </w:t>
      </w:r>
      <w:r w:rsidR="00CA4B02" w:rsidRPr="009720FB">
        <w:rPr>
          <w:rFonts w:eastAsia="Calibri"/>
          <w:color w:val="000000"/>
          <w:szCs w:val="28"/>
        </w:rPr>
        <w:t>Администрация Петрозаводского городского округа.</w:t>
      </w:r>
    </w:p>
    <w:p w:rsidR="009720FB" w:rsidRPr="009720FB" w:rsidRDefault="00A36AC0" w:rsidP="00884C4C">
      <w:pPr>
        <w:spacing w:line="276" w:lineRule="auto"/>
        <w:ind w:firstLine="567"/>
        <w:jc w:val="both"/>
        <w:rPr>
          <w:szCs w:val="28"/>
          <w:lang w:eastAsia="en-US"/>
        </w:rPr>
      </w:pPr>
      <w:r w:rsidRPr="009720FB">
        <w:rPr>
          <w:szCs w:val="28"/>
          <w:u w:val="single"/>
        </w:rPr>
        <w:lastRenderedPageBreak/>
        <w:t>Руководител</w:t>
      </w:r>
      <w:r w:rsidR="006E0F97" w:rsidRPr="009720FB">
        <w:rPr>
          <w:szCs w:val="28"/>
          <w:u w:val="single"/>
        </w:rPr>
        <w:t>ь</w:t>
      </w:r>
      <w:r w:rsidRPr="009720FB">
        <w:rPr>
          <w:szCs w:val="28"/>
          <w:u w:val="single"/>
        </w:rPr>
        <w:t xml:space="preserve"> экспертно-аналитического мероприятия</w:t>
      </w:r>
      <w:r w:rsidR="00EB4955" w:rsidRPr="009720FB">
        <w:rPr>
          <w:szCs w:val="28"/>
          <w:u w:val="single"/>
        </w:rPr>
        <w:t>:</w:t>
      </w:r>
      <w:r w:rsidR="006E0F97" w:rsidRPr="009720FB">
        <w:rPr>
          <w:szCs w:val="28"/>
        </w:rPr>
        <w:t xml:space="preserve"> </w:t>
      </w:r>
      <w:r w:rsidR="009720FB" w:rsidRPr="009720FB">
        <w:rPr>
          <w:szCs w:val="28"/>
          <w:lang w:eastAsia="en-US"/>
        </w:rPr>
        <w:t>заместитель Председателя</w:t>
      </w:r>
      <w:r w:rsidR="007015C3" w:rsidRPr="007015C3">
        <w:rPr>
          <w:szCs w:val="28"/>
        </w:rPr>
        <w:t xml:space="preserve"> </w:t>
      </w:r>
      <w:r w:rsidR="007015C3">
        <w:rPr>
          <w:szCs w:val="28"/>
        </w:rPr>
        <w:t>Контрольно-счетной палаты</w:t>
      </w:r>
      <w:r w:rsidR="009720FB" w:rsidRPr="009720FB">
        <w:rPr>
          <w:szCs w:val="28"/>
          <w:lang w:eastAsia="en-US"/>
        </w:rPr>
        <w:t xml:space="preserve"> Григорьев Алексей Владимирович.</w:t>
      </w:r>
    </w:p>
    <w:p w:rsidR="00EB4955" w:rsidRPr="009720FB" w:rsidRDefault="00EB4955" w:rsidP="00884C4C">
      <w:pPr>
        <w:spacing w:line="276" w:lineRule="auto"/>
        <w:ind w:firstLine="567"/>
        <w:jc w:val="both"/>
        <w:rPr>
          <w:snapToGrid w:val="0"/>
          <w:szCs w:val="28"/>
        </w:rPr>
      </w:pPr>
      <w:r w:rsidRPr="009720FB">
        <w:rPr>
          <w:snapToGrid w:val="0"/>
          <w:szCs w:val="28"/>
          <w:u w:val="single"/>
        </w:rPr>
        <w:t>Сроки проведения экспертно-аналитического мероприятия</w:t>
      </w:r>
      <w:r w:rsidRPr="009720FB">
        <w:rPr>
          <w:snapToGrid w:val="0"/>
          <w:szCs w:val="28"/>
        </w:rPr>
        <w:t>:</w:t>
      </w:r>
      <w:r w:rsidR="0058303F" w:rsidRPr="009720FB">
        <w:rPr>
          <w:szCs w:val="28"/>
        </w:rPr>
        <w:t xml:space="preserve"> </w:t>
      </w:r>
      <w:bookmarkStart w:id="0" w:name="_GoBack"/>
      <w:bookmarkEnd w:id="0"/>
      <w:r w:rsidR="0058303F" w:rsidRPr="009720FB">
        <w:rPr>
          <w:szCs w:val="28"/>
        </w:rPr>
        <w:t xml:space="preserve">с </w:t>
      </w:r>
      <w:r w:rsidR="009720FB" w:rsidRPr="009720FB">
        <w:rPr>
          <w:szCs w:val="28"/>
        </w:rPr>
        <w:t>23 ноября</w:t>
      </w:r>
      <w:r w:rsidR="0058303F" w:rsidRPr="009720FB">
        <w:rPr>
          <w:szCs w:val="28"/>
        </w:rPr>
        <w:t xml:space="preserve"> по 2</w:t>
      </w:r>
      <w:r w:rsidR="00057CF3" w:rsidRPr="009720FB">
        <w:rPr>
          <w:szCs w:val="28"/>
        </w:rPr>
        <w:t>3</w:t>
      </w:r>
      <w:r w:rsidR="0058303F" w:rsidRPr="009720FB">
        <w:rPr>
          <w:szCs w:val="28"/>
        </w:rPr>
        <w:t xml:space="preserve"> </w:t>
      </w:r>
      <w:r w:rsidR="009720FB" w:rsidRPr="009720FB">
        <w:rPr>
          <w:szCs w:val="28"/>
        </w:rPr>
        <w:t>декабря</w:t>
      </w:r>
      <w:r w:rsidR="0058303F" w:rsidRPr="009720FB">
        <w:rPr>
          <w:szCs w:val="28"/>
        </w:rPr>
        <w:t xml:space="preserve"> 2015 года</w:t>
      </w:r>
      <w:r w:rsidR="00057CF3" w:rsidRPr="009720FB">
        <w:rPr>
          <w:szCs w:val="28"/>
        </w:rPr>
        <w:t>.</w:t>
      </w:r>
    </w:p>
    <w:p w:rsidR="00190165" w:rsidRPr="00522350" w:rsidRDefault="00190165" w:rsidP="00884C4C">
      <w:pPr>
        <w:spacing w:line="276" w:lineRule="auto"/>
        <w:ind w:firstLine="567"/>
        <w:jc w:val="both"/>
        <w:rPr>
          <w:rFonts w:eastAsiaTheme="minorHAnsi"/>
          <w:szCs w:val="28"/>
          <w:u w:val="single"/>
          <w:lang w:eastAsia="en-US"/>
        </w:rPr>
      </w:pPr>
      <w:r w:rsidRPr="00522350">
        <w:rPr>
          <w:rFonts w:eastAsiaTheme="minorHAnsi"/>
          <w:szCs w:val="28"/>
          <w:u w:val="single"/>
          <w:lang w:eastAsia="en-US"/>
        </w:rPr>
        <w:t xml:space="preserve">В ходе </w:t>
      </w:r>
      <w:r w:rsidR="00F249E7" w:rsidRPr="00522350">
        <w:rPr>
          <w:rFonts w:eastAsiaTheme="minorHAnsi"/>
          <w:szCs w:val="28"/>
          <w:u w:val="single"/>
          <w:lang w:eastAsia="en-US"/>
        </w:rPr>
        <w:t xml:space="preserve">проведения </w:t>
      </w:r>
      <w:r w:rsidRPr="00522350">
        <w:rPr>
          <w:rFonts w:eastAsiaTheme="minorHAnsi"/>
          <w:szCs w:val="28"/>
          <w:u w:val="single"/>
          <w:lang w:eastAsia="en-US"/>
        </w:rPr>
        <w:t xml:space="preserve">аудита </w:t>
      </w:r>
      <w:r w:rsidR="00C76794" w:rsidRPr="00522350">
        <w:rPr>
          <w:u w:val="single"/>
        </w:rPr>
        <w:t xml:space="preserve">выполнен </w:t>
      </w:r>
      <w:r w:rsidR="00D64098">
        <w:rPr>
          <w:u w:val="single"/>
        </w:rPr>
        <w:t xml:space="preserve">выборочный </w:t>
      </w:r>
      <w:r w:rsidR="00C76794" w:rsidRPr="00522350">
        <w:rPr>
          <w:u w:val="single"/>
        </w:rPr>
        <w:t>анализ</w:t>
      </w:r>
      <w:r w:rsidR="00F249E7" w:rsidRPr="00522350">
        <w:rPr>
          <w:rFonts w:eastAsiaTheme="minorHAnsi"/>
          <w:szCs w:val="28"/>
          <w:u w:val="single"/>
          <w:lang w:eastAsia="en-US"/>
        </w:rPr>
        <w:t>:</w:t>
      </w:r>
    </w:p>
    <w:p w:rsidR="00D64F4F" w:rsidRDefault="00D64F4F" w:rsidP="00884C4C">
      <w:pPr>
        <w:spacing w:line="276" w:lineRule="auto"/>
        <w:ind w:firstLine="567"/>
        <w:jc w:val="both"/>
        <w:rPr>
          <w:rFonts w:eastAsiaTheme="minorHAnsi"/>
          <w:szCs w:val="28"/>
          <w:lang w:eastAsia="en-US"/>
        </w:rPr>
      </w:pPr>
      <w:r>
        <w:rPr>
          <w:rFonts w:eastAsiaTheme="minorHAnsi"/>
          <w:szCs w:val="28"/>
          <w:lang w:eastAsia="en-US"/>
        </w:rPr>
        <w:t>- с</w:t>
      </w:r>
      <w:r w:rsidR="00ED6591">
        <w:rPr>
          <w:rFonts w:eastAsiaTheme="minorHAnsi"/>
          <w:szCs w:val="28"/>
          <w:lang w:eastAsia="en-US"/>
        </w:rPr>
        <w:t>облюдени</w:t>
      </w:r>
      <w:r w:rsidR="00C76794">
        <w:rPr>
          <w:rFonts w:eastAsiaTheme="minorHAnsi"/>
          <w:szCs w:val="28"/>
          <w:lang w:eastAsia="en-US"/>
        </w:rPr>
        <w:t>я</w:t>
      </w:r>
      <w:r w:rsidR="00ED6591">
        <w:rPr>
          <w:rFonts w:eastAsiaTheme="minorHAnsi"/>
          <w:szCs w:val="28"/>
          <w:lang w:eastAsia="en-US"/>
        </w:rPr>
        <w:t xml:space="preserve"> требований </w:t>
      </w:r>
      <w:r>
        <w:rPr>
          <w:szCs w:val="28"/>
          <w:lang w:eastAsia="en-US"/>
        </w:rPr>
        <w:t>Закона №</w:t>
      </w:r>
      <w:r w:rsidR="00EF529E">
        <w:rPr>
          <w:szCs w:val="28"/>
          <w:lang w:eastAsia="en-US"/>
        </w:rPr>
        <w:t xml:space="preserve"> </w:t>
      </w:r>
      <w:r>
        <w:rPr>
          <w:szCs w:val="28"/>
          <w:lang w:eastAsia="en-US"/>
        </w:rPr>
        <w:t>44-ФЗ</w:t>
      </w:r>
      <w:r w:rsidR="000A1572" w:rsidRPr="00CA4B02">
        <w:rPr>
          <w:szCs w:val="28"/>
          <w:lang w:eastAsia="en-US"/>
        </w:rPr>
        <w:t xml:space="preserve"> </w:t>
      </w:r>
      <w:r w:rsidR="00ED6591">
        <w:rPr>
          <w:rFonts w:eastAsiaTheme="minorHAnsi"/>
          <w:szCs w:val="28"/>
          <w:lang w:eastAsia="en-US"/>
        </w:rPr>
        <w:t xml:space="preserve">при </w:t>
      </w:r>
      <w:r>
        <w:rPr>
          <w:rFonts w:eastAsiaTheme="minorHAnsi"/>
          <w:szCs w:val="28"/>
          <w:lang w:eastAsia="en-US"/>
        </w:rPr>
        <w:t>осуществлении</w:t>
      </w:r>
      <w:r w:rsidRPr="009720FB">
        <w:rPr>
          <w:szCs w:val="28"/>
          <w:lang w:eastAsia="en-US"/>
        </w:rPr>
        <w:t xml:space="preserve"> </w:t>
      </w:r>
      <w:r>
        <w:rPr>
          <w:szCs w:val="28"/>
        </w:rPr>
        <w:t xml:space="preserve">закупок товаров, работ, услуг </w:t>
      </w:r>
      <w:r w:rsidRPr="009720FB">
        <w:rPr>
          <w:szCs w:val="28"/>
        </w:rPr>
        <w:t>в соответствии с п. 4 ч. 1 ст. 93 Закона №</w:t>
      </w:r>
      <w:r w:rsidR="008202A8">
        <w:rPr>
          <w:szCs w:val="28"/>
        </w:rPr>
        <w:t xml:space="preserve"> </w:t>
      </w:r>
      <w:r w:rsidRPr="009720FB">
        <w:rPr>
          <w:szCs w:val="28"/>
        </w:rPr>
        <w:t>44-ФЗ</w:t>
      </w:r>
      <w:r>
        <w:rPr>
          <w:szCs w:val="28"/>
        </w:rPr>
        <w:t>;</w:t>
      </w:r>
      <w:r>
        <w:rPr>
          <w:rFonts w:eastAsiaTheme="minorHAnsi"/>
          <w:szCs w:val="28"/>
          <w:lang w:eastAsia="en-US"/>
        </w:rPr>
        <w:t xml:space="preserve"> </w:t>
      </w:r>
    </w:p>
    <w:p w:rsidR="00967757" w:rsidRPr="00D05A36" w:rsidRDefault="00D64F4F" w:rsidP="00884C4C">
      <w:pPr>
        <w:spacing w:line="276" w:lineRule="auto"/>
        <w:ind w:firstLine="567"/>
        <w:jc w:val="both"/>
        <w:rPr>
          <w:rFonts w:eastAsiaTheme="minorHAnsi"/>
          <w:szCs w:val="28"/>
          <w:lang w:eastAsia="en-US"/>
        </w:rPr>
      </w:pPr>
      <w:r>
        <w:rPr>
          <w:rFonts w:eastAsiaTheme="minorHAnsi"/>
          <w:szCs w:val="28"/>
          <w:lang w:eastAsia="en-US"/>
        </w:rPr>
        <w:t xml:space="preserve">- соблюдения экономного и </w:t>
      </w:r>
      <w:r w:rsidR="00203BBA">
        <w:rPr>
          <w:rFonts w:eastAsiaTheme="minorHAnsi"/>
          <w:szCs w:val="28"/>
          <w:lang w:eastAsia="en-US"/>
        </w:rPr>
        <w:t>эффективного</w:t>
      </w:r>
      <w:r>
        <w:rPr>
          <w:rFonts w:eastAsiaTheme="minorHAnsi"/>
          <w:szCs w:val="28"/>
          <w:lang w:eastAsia="en-US"/>
        </w:rPr>
        <w:t xml:space="preserve"> расходования средств бюджета Петрозаводского городского округа</w:t>
      </w:r>
      <w:r w:rsidRPr="00D64F4F">
        <w:rPr>
          <w:rFonts w:eastAsiaTheme="minorHAnsi"/>
          <w:szCs w:val="28"/>
          <w:lang w:eastAsia="en-US"/>
        </w:rPr>
        <w:t xml:space="preserve"> </w:t>
      </w:r>
      <w:r>
        <w:rPr>
          <w:rFonts w:eastAsiaTheme="minorHAnsi"/>
          <w:szCs w:val="28"/>
          <w:lang w:eastAsia="en-US"/>
        </w:rPr>
        <w:t>при осуществлении</w:t>
      </w:r>
      <w:r w:rsidRPr="009720FB">
        <w:rPr>
          <w:szCs w:val="28"/>
          <w:lang w:eastAsia="en-US"/>
        </w:rPr>
        <w:t xml:space="preserve"> </w:t>
      </w:r>
      <w:r>
        <w:rPr>
          <w:szCs w:val="28"/>
        </w:rPr>
        <w:t xml:space="preserve">закупок товаров, работ, услуг </w:t>
      </w:r>
      <w:r w:rsidRPr="009720FB">
        <w:rPr>
          <w:szCs w:val="28"/>
        </w:rPr>
        <w:t>в соответствии с п. 4 ч. 1 ст. 93 Закона №</w:t>
      </w:r>
      <w:r w:rsidR="008202A8">
        <w:rPr>
          <w:szCs w:val="28"/>
        </w:rPr>
        <w:t xml:space="preserve"> </w:t>
      </w:r>
      <w:r w:rsidRPr="009720FB">
        <w:rPr>
          <w:szCs w:val="28"/>
        </w:rPr>
        <w:t>44-ФЗ</w:t>
      </w:r>
      <w:r>
        <w:rPr>
          <w:szCs w:val="28"/>
        </w:rPr>
        <w:t>.</w:t>
      </w:r>
    </w:p>
    <w:p w:rsidR="008E0D13" w:rsidRPr="00522350" w:rsidRDefault="008E0D13" w:rsidP="00884C4C">
      <w:pPr>
        <w:spacing w:line="276" w:lineRule="auto"/>
        <w:ind w:firstLine="567"/>
        <w:jc w:val="both"/>
        <w:rPr>
          <w:snapToGrid w:val="0"/>
          <w:szCs w:val="28"/>
          <w:u w:val="single"/>
        </w:rPr>
      </w:pPr>
      <w:r w:rsidRPr="00522350">
        <w:rPr>
          <w:snapToGrid w:val="0"/>
          <w:szCs w:val="28"/>
          <w:u w:val="single"/>
        </w:rPr>
        <w:t>При проведении экспертно-аналитического мероприятия использованы</w:t>
      </w:r>
      <w:r w:rsidRPr="00522350">
        <w:rPr>
          <w:b/>
          <w:snapToGrid w:val="0"/>
          <w:szCs w:val="28"/>
          <w:u w:val="single"/>
        </w:rPr>
        <w:t xml:space="preserve"> </w:t>
      </w:r>
      <w:r w:rsidRPr="00522350">
        <w:rPr>
          <w:snapToGrid w:val="0"/>
          <w:szCs w:val="28"/>
          <w:u w:val="single"/>
        </w:rPr>
        <w:t>следующие источники информации:</w:t>
      </w:r>
    </w:p>
    <w:p w:rsidR="00B101FA" w:rsidRPr="00FB37F1" w:rsidRDefault="008E0D13" w:rsidP="00884C4C">
      <w:pPr>
        <w:spacing w:line="276" w:lineRule="auto"/>
        <w:ind w:firstLine="567"/>
        <w:jc w:val="both"/>
        <w:rPr>
          <w:snapToGrid w:val="0"/>
          <w:szCs w:val="28"/>
        </w:rPr>
      </w:pPr>
      <w:r w:rsidRPr="00A36AC0">
        <w:rPr>
          <w:snapToGrid w:val="0"/>
          <w:szCs w:val="28"/>
        </w:rPr>
        <w:t>1</w:t>
      </w:r>
      <w:r w:rsidR="00FB37F1">
        <w:rPr>
          <w:snapToGrid w:val="0"/>
          <w:szCs w:val="28"/>
        </w:rPr>
        <w:t>) Е</w:t>
      </w:r>
      <w:r w:rsidRPr="00FB37F1">
        <w:rPr>
          <w:snapToGrid w:val="0"/>
          <w:szCs w:val="28"/>
        </w:rPr>
        <w:t xml:space="preserve">диная информационная система в сфере закупок, в том числе документы, утвержденные </w:t>
      </w:r>
      <w:r w:rsidR="00196BF3">
        <w:rPr>
          <w:snapToGrid w:val="0"/>
          <w:szCs w:val="28"/>
        </w:rPr>
        <w:t>Администрацией</w:t>
      </w:r>
      <w:r w:rsidRPr="00FB37F1">
        <w:rPr>
          <w:snapToGrid w:val="0"/>
          <w:szCs w:val="28"/>
        </w:rPr>
        <w:t xml:space="preserve"> и размещен</w:t>
      </w:r>
      <w:r w:rsidR="00A21E22" w:rsidRPr="00FB37F1">
        <w:rPr>
          <w:snapToGrid w:val="0"/>
          <w:szCs w:val="28"/>
        </w:rPr>
        <w:t>ные</w:t>
      </w:r>
      <w:r w:rsidRPr="00FB37F1">
        <w:rPr>
          <w:snapToGrid w:val="0"/>
          <w:szCs w:val="28"/>
        </w:rPr>
        <w:t xml:space="preserve"> в единой информационной системе в сфере закупок (до момента ввода единой информационной системы в сфере закупок - на </w:t>
      </w:r>
      <w:r w:rsidRPr="00FB37F1">
        <w:rPr>
          <w:rFonts w:eastAsia="Calibri"/>
          <w:szCs w:val="28"/>
          <w:lang w:eastAsia="en-US"/>
        </w:rPr>
        <w:t xml:space="preserve">официальном сайте </w:t>
      </w:r>
      <w:r w:rsidRPr="00FB37F1">
        <w:rPr>
          <w:rFonts w:eastAsiaTheme="minorHAnsi"/>
          <w:szCs w:val="28"/>
          <w:lang w:eastAsia="en-US"/>
        </w:rPr>
        <w:t xml:space="preserve">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r w:rsidRPr="00FB37F1">
        <w:rPr>
          <w:rFonts w:eastAsia="Calibri"/>
          <w:szCs w:val="28"/>
          <w:lang w:val="en-US" w:eastAsia="en-US"/>
        </w:rPr>
        <w:t>zakupki</w:t>
      </w:r>
      <w:r w:rsidRPr="00FB37F1">
        <w:rPr>
          <w:rFonts w:eastAsia="Calibri"/>
          <w:szCs w:val="28"/>
          <w:lang w:eastAsia="en-US"/>
        </w:rPr>
        <w:t>.</w:t>
      </w:r>
      <w:r w:rsidRPr="00FB37F1">
        <w:rPr>
          <w:rFonts w:eastAsia="Calibri"/>
          <w:szCs w:val="28"/>
          <w:lang w:val="en-US" w:eastAsia="en-US"/>
        </w:rPr>
        <w:t>gov</w:t>
      </w:r>
      <w:r w:rsidRPr="00FB37F1">
        <w:rPr>
          <w:rFonts w:eastAsia="Calibri"/>
          <w:szCs w:val="28"/>
          <w:lang w:eastAsia="en-US"/>
        </w:rPr>
        <w:t>.</w:t>
      </w:r>
      <w:r w:rsidRPr="00FB37F1">
        <w:rPr>
          <w:rFonts w:eastAsia="Calibri"/>
          <w:szCs w:val="28"/>
          <w:lang w:val="en-US" w:eastAsia="en-US"/>
        </w:rPr>
        <w:t>ru</w:t>
      </w:r>
      <w:r w:rsidRPr="00FB37F1">
        <w:rPr>
          <w:rFonts w:eastAsia="Calibri"/>
          <w:szCs w:val="28"/>
          <w:lang w:eastAsia="en-US"/>
        </w:rPr>
        <w:t>)</w:t>
      </w:r>
      <w:r w:rsidR="00DD7952">
        <w:rPr>
          <w:rFonts w:eastAsia="Calibri"/>
          <w:szCs w:val="28"/>
          <w:lang w:eastAsia="en-US"/>
        </w:rPr>
        <w:t>.</w:t>
      </w:r>
    </w:p>
    <w:p w:rsidR="008E0D13" w:rsidRPr="00FB37F1" w:rsidRDefault="00D64F4F" w:rsidP="00884C4C">
      <w:pPr>
        <w:spacing w:line="276" w:lineRule="auto"/>
        <w:ind w:firstLine="567"/>
        <w:jc w:val="both"/>
        <w:rPr>
          <w:snapToGrid w:val="0"/>
          <w:szCs w:val="28"/>
        </w:rPr>
      </w:pPr>
      <w:r w:rsidRPr="00FB37F1">
        <w:rPr>
          <w:snapToGrid w:val="0"/>
          <w:szCs w:val="28"/>
        </w:rPr>
        <w:t>2</w:t>
      </w:r>
      <w:r w:rsidR="00FB37F1">
        <w:rPr>
          <w:snapToGrid w:val="0"/>
          <w:szCs w:val="28"/>
        </w:rPr>
        <w:t>) З</w:t>
      </w:r>
      <w:r w:rsidR="008E0D13" w:rsidRPr="00FB37F1">
        <w:rPr>
          <w:snapToGrid w:val="0"/>
          <w:szCs w:val="28"/>
        </w:rPr>
        <w:t xml:space="preserve">аконодательство о контрактной системе, включая </w:t>
      </w:r>
      <w:r w:rsidRPr="00FB37F1">
        <w:rPr>
          <w:szCs w:val="28"/>
        </w:rPr>
        <w:t>Закон №</w:t>
      </w:r>
      <w:r w:rsidR="00BB53AE">
        <w:rPr>
          <w:szCs w:val="28"/>
        </w:rPr>
        <w:t xml:space="preserve"> </w:t>
      </w:r>
      <w:r w:rsidRPr="00FB37F1">
        <w:rPr>
          <w:szCs w:val="28"/>
        </w:rPr>
        <w:t>44-ФЗ</w:t>
      </w:r>
      <w:r w:rsidRPr="00FB37F1">
        <w:rPr>
          <w:rFonts w:eastAsia="Calibri"/>
          <w:szCs w:val="28"/>
          <w:lang w:eastAsia="en-US"/>
        </w:rPr>
        <w:t xml:space="preserve"> </w:t>
      </w:r>
      <w:r w:rsidR="008E0D13" w:rsidRPr="00FB37F1">
        <w:rPr>
          <w:rFonts w:eastAsia="Calibri"/>
          <w:szCs w:val="28"/>
          <w:lang w:eastAsia="en-US"/>
        </w:rPr>
        <w:t>и иные нормативные правовые акты о контрактной системе в сфере закупок</w:t>
      </w:r>
      <w:r w:rsidR="008E0D13" w:rsidRPr="00FB37F1">
        <w:rPr>
          <w:snapToGrid w:val="0"/>
          <w:szCs w:val="28"/>
        </w:rPr>
        <w:t>.</w:t>
      </w:r>
    </w:p>
    <w:p w:rsidR="009720FB" w:rsidRPr="00FB37F1" w:rsidRDefault="00D64F4F" w:rsidP="00884C4C">
      <w:pPr>
        <w:pStyle w:val="Default"/>
        <w:spacing w:line="276" w:lineRule="auto"/>
        <w:ind w:firstLine="567"/>
        <w:jc w:val="both"/>
        <w:rPr>
          <w:color w:val="auto"/>
          <w:sz w:val="28"/>
          <w:szCs w:val="28"/>
        </w:rPr>
      </w:pPr>
      <w:r w:rsidRPr="00FB37F1">
        <w:rPr>
          <w:color w:val="auto"/>
          <w:sz w:val="28"/>
          <w:szCs w:val="28"/>
        </w:rPr>
        <w:t>3)</w:t>
      </w:r>
      <w:r w:rsidR="009720FB" w:rsidRPr="00FB37F1">
        <w:rPr>
          <w:color w:val="auto"/>
          <w:sz w:val="28"/>
          <w:szCs w:val="28"/>
        </w:rPr>
        <w:t xml:space="preserve"> Информаци</w:t>
      </w:r>
      <w:r w:rsidRPr="00FB37F1">
        <w:rPr>
          <w:color w:val="auto"/>
          <w:sz w:val="28"/>
          <w:szCs w:val="28"/>
        </w:rPr>
        <w:t>я</w:t>
      </w:r>
      <w:r w:rsidR="009720FB" w:rsidRPr="00FB37F1">
        <w:rPr>
          <w:color w:val="auto"/>
          <w:sz w:val="28"/>
          <w:szCs w:val="28"/>
        </w:rPr>
        <w:t xml:space="preserve"> о заключенных </w:t>
      </w:r>
      <w:r w:rsidR="009720FB" w:rsidRPr="00FB37F1">
        <w:rPr>
          <w:sz w:val="28"/>
          <w:szCs w:val="28"/>
        </w:rPr>
        <w:t>Администрацией Петрозаводского городского округа</w:t>
      </w:r>
      <w:r w:rsidRPr="00FB37F1">
        <w:rPr>
          <w:sz w:val="28"/>
          <w:szCs w:val="28"/>
        </w:rPr>
        <w:t xml:space="preserve"> (далее – Администрация)</w:t>
      </w:r>
      <w:r w:rsidR="009720FB" w:rsidRPr="00FB37F1">
        <w:rPr>
          <w:sz w:val="28"/>
          <w:szCs w:val="28"/>
        </w:rPr>
        <w:t xml:space="preserve"> </w:t>
      </w:r>
      <w:r w:rsidR="009720FB" w:rsidRPr="00FB37F1">
        <w:rPr>
          <w:color w:val="auto"/>
          <w:sz w:val="28"/>
          <w:szCs w:val="28"/>
        </w:rPr>
        <w:t xml:space="preserve">договорах с единственным </w:t>
      </w:r>
      <w:r w:rsidR="009720FB" w:rsidRPr="00FB37F1">
        <w:rPr>
          <w:color w:val="auto"/>
          <w:sz w:val="28"/>
          <w:szCs w:val="28"/>
          <w:lang w:eastAsia="en-US"/>
        </w:rPr>
        <w:t xml:space="preserve">поставщиком (подрядчиком, исполнителем) </w:t>
      </w:r>
      <w:r w:rsidR="009720FB" w:rsidRPr="00FB37F1">
        <w:rPr>
          <w:sz w:val="28"/>
          <w:szCs w:val="28"/>
        </w:rPr>
        <w:t xml:space="preserve">в соответствии с п. 4 ч. 1 ст. 93 </w:t>
      </w:r>
      <w:r w:rsidRPr="00FB37F1">
        <w:rPr>
          <w:sz w:val="28"/>
          <w:szCs w:val="28"/>
        </w:rPr>
        <w:t>Закона №</w:t>
      </w:r>
      <w:r w:rsidR="00EB09AB">
        <w:rPr>
          <w:sz w:val="28"/>
          <w:szCs w:val="28"/>
        </w:rPr>
        <w:t xml:space="preserve"> </w:t>
      </w:r>
      <w:r w:rsidRPr="00FB37F1">
        <w:rPr>
          <w:sz w:val="28"/>
          <w:szCs w:val="28"/>
        </w:rPr>
        <w:t>44-ФЗ</w:t>
      </w:r>
      <w:r w:rsidR="009720FB" w:rsidRPr="00FB37F1">
        <w:rPr>
          <w:sz w:val="28"/>
          <w:szCs w:val="28"/>
        </w:rPr>
        <w:t xml:space="preserve"> </w:t>
      </w:r>
      <w:r w:rsidR="009720FB" w:rsidRPr="00FB37F1">
        <w:rPr>
          <w:color w:val="auto"/>
          <w:sz w:val="28"/>
          <w:szCs w:val="28"/>
        </w:rPr>
        <w:t>за период с 01.01.2014 по 17.11.2015</w:t>
      </w:r>
      <w:r w:rsidRPr="00FB37F1">
        <w:rPr>
          <w:color w:val="auto"/>
          <w:sz w:val="28"/>
          <w:szCs w:val="28"/>
        </w:rPr>
        <w:t>, представленная в соответствии с запрос</w:t>
      </w:r>
      <w:r w:rsidR="00DD7952">
        <w:rPr>
          <w:color w:val="auto"/>
          <w:sz w:val="28"/>
          <w:szCs w:val="28"/>
        </w:rPr>
        <w:t>ами</w:t>
      </w:r>
      <w:r w:rsidR="009720FB" w:rsidRPr="00FB37F1">
        <w:rPr>
          <w:color w:val="auto"/>
          <w:sz w:val="28"/>
          <w:szCs w:val="28"/>
        </w:rPr>
        <w:t xml:space="preserve"> </w:t>
      </w:r>
      <w:r w:rsidRPr="00FB37F1">
        <w:rPr>
          <w:color w:val="auto"/>
          <w:sz w:val="28"/>
          <w:szCs w:val="28"/>
        </w:rPr>
        <w:t>Контрольно-счетной палаты Петрозаводского городского округа (далее – Контрольно-счетная палата)</w:t>
      </w:r>
      <w:r w:rsidR="00FB37F1" w:rsidRPr="00FB37F1">
        <w:rPr>
          <w:color w:val="auto"/>
          <w:sz w:val="28"/>
          <w:szCs w:val="28"/>
        </w:rPr>
        <w:t xml:space="preserve"> от 17.11.2015 №</w:t>
      </w:r>
      <w:r w:rsidR="00984DE4">
        <w:rPr>
          <w:color w:val="auto"/>
          <w:sz w:val="28"/>
          <w:szCs w:val="28"/>
        </w:rPr>
        <w:t xml:space="preserve"> </w:t>
      </w:r>
      <w:r w:rsidR="00FB37F1" w:rsidRPr="00FB37F1">
        <w:rPr>
          <w:color w:val="auto"/>
          <w:sz w:val="28"/>
          <w:szCs w:val="28"/>
        </w:rPr>
        <w:t>01-02/305</w:t>
      </w:r>
      <w:r w:rsidR="00DD7952">
        <w:rPr>
          <w:color w:val="auto"/>
          <w:sz w:val="28"/>
          <w:szCs w:val="28"/>
        </w:rPr>
        <w:t>, от</w:t>
      </w:r>
      <w:r w:rsidR="00984DE4">
        <w:rPr>
          <w:color w:val="auto"/>
          <w:sz w:val="28"/>
          <w:szCs w:val="28"/>
        </w:rPr>
        <w:t xml:space="preserve"> 04.12.2015 № 01-02/323</w:t>
      </w:r>
      <w:r w:rsidR="009720FB" w:rsidRPr="00FB37F1">
        <w:rPr>
          <w:color w:val="auto"/>
          <w:sz w:val="28"/>
          <w:szCs w:val="28"/>
        </w:rPr>
        <w:t>.</w:t>
      </w:r>
    </w:p>
    <w:p w:rsidR="00DF7FC4" w:rsidRDefault="00DF7FC4" w:rsidP="00884C4C">
      <w:pPr>
        <w:spacing w:line="276" w:lineRule="auto"/>
        <w:ind w:firstLine="567"/>
        <w:jc w:val="both"/>
        <w:rPr>
          <w:snapToGrid w:val="0"/>
          <w:szCs w:val="28"/>
          <w:u w:val="single"/>
        </w:rPr>
      </w:pPr>
    </w:p>
    <w:p w:rsidR="00A65F5E" w:rsidRPr="00DF7FC4" w:rsidRDefault="00A65F5E" w:rsidP="00884C4C">
      <w:pPr>
        <w:spacing w:line="276" w:lineRule="auto"/>
        <w:ind w:firstLine="567"/>
        <w:jc w:val="both"/>
        <w:rPr>
          <w:snapToGrid w:val="0"/>
          <w:szCs w:val="28"/>
        </w:rPr>
      </w:pPr>
      <w:r w:rsidRPr="00DF7FC4">
        <w:rPr>
          <w:snapToGrid w:val="0"/>
          <w:szCs w:val="28"/>
          <w:u w:val="single"/>
        </w:rPr>
        <w:t xml:space="preserve">Нормативно-правовое регулирование заключения </w:t>
      </w:r>
      <w:r w:rsidR="00FB37F1" w:rsidRPr="00DF7FC4">
        <w:rPr>
          <w:szCs w:val="28"/>
          <w:u w:val="single"/>
        </w:rPr>
        <w:t xml:space="preserve">договоров с единственным </w:t>
      </w:r>
      <w:r w:rsidR="00FB37F1" w:rsidRPr="00DF7FC4">
        <w:rPr>
          <w:szCs w:val="28"/>
          <w:u w:val="single"/>
          <w:lang w:eastAsia="en-US"/>
        </w:rPr>
        <w:t xml:space="preserve">поставщиком (подрядчиком, исполнителем) </w:t>
      </w:r>
      <w:r w:rsidR="00CB5CE6" w:rsidRPr="00DF7FC4">
        <w:rPr>
          <w:snapToGrid w:val="0"/>
          <w:szCs w:val="28"/>
          <w:u w:val="single"/>
        </w:rPr>
        <w:t>по теме мероприятия</w:t>
      </w:r>
      <w:r w:rsidRPr="00DF7FC4">
        <w:rPr>
          <w:snapToGrid w:val="0"/>
          <w:szCs w:val="28"/>
        </w:rPr>
        <w:t>:</w:t>
      </w:r>
    </w:p>
    <w:p w:rsidR="001D2FAF" w:rsidRPr="00DF7FC4" w:rsidRDefault="001D2FAF" w:rsidP="001D2FAF">
      <w:pPr>
        <w:autoSpaceDE w:val="0"/>
        <w:autoSpaceDN w:val="0"/>
        <w:adjustRightInd w:val="0"/>
        <w:spacing w:line="276" w:lineRule="auto"/>
        <w:ind w:firstLine="540"/>
        <w:jc w:val="both"/>
        <w:rPr>
          <w:rFonts w:eastAsiaTheme="minorHAnsi"/>
          <w:bCs/>
          <w:szCs w:val="28"/>
          <w:lang w:eastAsia="en-US"/>
        </w:rPr>
      </w:pPr>
      <w:r w:rsidRPr="00DF7FC4">
        <w:rPr>
          <w:rFonts w:eastAsiaTheme="minorHAnsi"/>
          <w:bCs/>
          <w:szCs w:val="28"/>
          <w:lang w:eastAsia="en-US"/>
        </w:rPr>
        <w:t xml:space="preserve">В соответствии с </w:t>
      </w:r>
      <w:hyperlink r:id="rId8" w:history="1">
        <w:r w:rsidRPr="00DF7FC4">
          <w:rPr>
            <w:rFonts w:eastAsiaTheme="minorHAnsi"/>
            <w:bCs/>
            <w:szCs w:val="28"/>
            <w:lang w:eastAsia="en-US"/>
          </w:rPr>
          <w:t>частью 1</w:t>
        </w:r>
      </w:hyperlink>
      <w:r w:rsidRPr="00DF7FC4">
        <w:rPr>
          <w:rFonts w:eastAsiaTheme="minorHAnsi"/>
          <w:bCs/>
          <w:szCs w:val="28"/>
          <w:lang w:eastAsia="en-US"/>
        </w:rPr>
        <w:t xml:space="preserve"> </w:t>
      </w:r>
      <w:hyperlink r:id="rId9" w:history="1">
        <w:r w:rsidRPr="00DF7FC4">
          <w:rPr>
            <w:rFonts w:eastAsiaTheme="minorHAnsi"/>
            <w:bCs/>
            <w:szCs w:val="28"/>
            <w:lang w:eastAsia="en-US"/>
          </w:rPr>
          <w:t>статьи 24</w:t>
        </w:r>
      </w:hyperlink>
      <w:r w:rsidRPr="00DF7FC4">
        <w:rPr>
          <w:rFonts w:eastAsiaTheme="minorHAnsi"/>
          <w:bCs/>
          <w:szCs w:val="28"/>
          <w:lang w:eastAsia="en-US"/>
        </w:rPr>
        <w:t xml:space="preserve"> Закона N 44-ФЗ заказчики при осуществлении закупок используют конкурентные способы определения поставщиков (подрядчиков, исполнителей) или осуществляют закупки у единственного поставщика (подрядчика, исполнителя).</w:t>
      </w:r>
    </w:p>
    <w:p w:rsidR="001D2FAF" w:rsidRPr="00DF7FC4" w:rsidRDefault="001D2FAF" w:rsidP="001D2FAF">
      <w:pPr>
        <w:autoSpaceDE w:val="0"/>
        <w:autoSpaceDN w:val="0"/>
        <w:adjustRightInd w:val="0"/>
        <w:spacing w:line="276" w:lineRule="auto"/>
        <w:ind w:firstLine="540"/>
        <w:jc w:val="both"/>
        <w:rPr>
          <w:rFonts w:eastAsiaTheme="minorHAnsi"/>
          <w:bCs/>
          <w:szCs w:val="28"/>
          <w:lang w:eastAsia="en-US"/>
        </w:rPr>
      </w:pPr>
      <w:r w:rsidRPr="00DF7FC4">
        <w:rPr>
          <w:rFonts w:eastAsiaTheme="minorHAnsi"/>
          <w:bCs/>
          <w:szCs w:val="28"/>
          <w:lang w:eastAsia="en-US"/>
        </w:rPr>
        <w:lastRenderedPageBreak/>
        <w:t>Перечень случаев осуществления закуп</w:t>
      </w:r>
      <w:r w:rsidR="00196BF3" w:rsidRPr="00DF7FC4">
        <w:rPr>
          <w:rFonts w:eastAsiaTheme="minorHAnsi"/>
          <w:bCs/>
          <w:szCs w:val="28"/>
          <w:lang w:eastAsia="en-US"/>
        </w:rPr>
        <w:t>о</w:t>
      </w:r>
      <w:r w:rsidRPr="00DF7FC4">
        <w:rPr>
          <w:rFonts w:eastAsiaTheme="minorHAnsi"/>
          <w:bCs/>
          <w:szCs w:val="28"/>
          <w:lang w:eastAsia="en-US"/>
        </w:rPr>
        <w:t xml:space="preserve">к у единственного поставщика (подрядчика, исполнителя) указан в </w:t>
      </w:r>
      <w:hyperlink r:id="rId10" w:history="1">
        <w:r w:rsidRPr="00DF7FC4">
          <w:rPr>
            <w:rFonts w:eastAsiaTheme="minorHAnsi"/>
            <w:bCs/>
            <w:szCs w:val="28"/>
            <w:lang w:eastAsia="en-US"/>
          </w:rPr>
          <w:t>части 1 статьи 93</w:t>
        </w:r>
      </w:hyperlink>
      <w:r w:rsidRPr="00DF7FC4">
        <w:rPr>
          <w:rFonts w:eastAsiaTheme="minorHAnsi"/>
          <w:bCs/>
          <w:szCs w:val="28"/>
          <w:lang w:eastAsia="en-US"/>
        </w:rPr>
        <w:t xml:space="preserve"> Закона N 44-ФЗ.</w:t>
      </w:r>
    </w:p>
    <w:p w:rsidR="00FB37F1" w:rsidRPr="00FB37F1" w:rsidRDefault="00FB37F1" w:rsidP="001D2FAF">
      <w:pPr>
        <w:pStyle w:val="ConsPlusNormal"/>
        <w:spacing w:line="276" w:lineRule="auto"/>
        <w:ind w:firstLine="540"/>
        <w:jc w:val="both"/>
        <w:rPr>
          <w:rFonts w:ascii="Times New Roman" w:eastAsiaTheme="minorHAnsi" w:hAnsi="Times New Roman" w:cs="Times New Roman"/>
          <w:sz w:val="28"/>
          <w:szCs w:val="28"/>
          <w:lang w:eastAsia="en-US"/>
        </w:rPr>
      </w:pPr>
      <w:r w:rsidRPr="00DF7FC4">
        <w:rPr>
          <w:rFonts w:ascii="Times New Roman" w:hAnsi="Times New Roman" w:cs="Times New Roman"/>
          <w:sz w:val="28"/>
          <w:szCs w:val="28"/>
        </w:rPr>
        <w:t>В соответствии с п. 4 ч. 1 ст. 93 Закона №</w:t>
      </w:r>
      <w:r w:rsidR="00EB09AB" w:rsidRPr="00DF7FC4">
        <w:rPr>
          <w:rFonts w:ascii="Times New Roman" w:hAnsi="Times New Roman" w:cs="Times New Roman"/>
          <w:sz w:val="28"/>
          <w:szCs w:val="28"/>
        </w:rPr>
        <w:t xml:space="preserve"> </w:t>
      </w:r>
      <w:r w:rsidRPr="00DF7FC4">
        <w:rPr>
          <w:rFonts w:ascii="Times New Roman" w:hAnsi="Times New Roman" w:cs="Times New Roman"/>
          <w:sz w:val="28"/>
          <w:szCs w:val="28"/>
        </w:rPr>
        <w:t>44-ФЗ</w:t>
      </w:r>
      <w:r w:rsidRPr="00DF7FC4">
        <w:rPr>
          <w:rFonts w:ascii="Times New Roman" w:eastAsiaTheme="minorHAnsi" w:hAnsi="Times New Roman" w:cs="Times New Roman"/>
          <w:sz w:val="28"/>
          <w:szCs w:val="28"/>
          <w:lang w:eastAsia="en-US"/>
        </w:rPr>
        <w:t xml:space="preserve"> закупка у единственного поставщика (подрядчика, исполнителя) может осуществляться заказчиком в случае осуществлени</w:t>
      </w:r>
      <w:r w:rsidR="00196BF3" w:rsidRPr="00DF7FC4">
        <w:rPr>
          <w:rFonts w:ascii="Times New Roman" w:eastAsiaTheme="minorHAnsi" w:hAnsi="Times New Roman" w:cs="Times New Roman"/>
          <w:sz w:val="28"/>
          <w:szCs w:val="28"/>
          <w:lang w:eastAsia="en-US"/>
        </w:rPr>
        <w:t>я</w:t>
      </w:r>
      <w:r w:rsidRPr="00DF7FC4">
        <w:rPr>
          <w:rFonts w:ascii="Times New Roman" w:eastAsiaTheme="minorHAnsi" w:hAnsi="Times New Roman" w:cs="Times New Roman"/>
          <w:sz w:val="28"/>
          <w:szCs w:val="28"/>
          <w:lang w:eastAsia="en-US"/>
        </w:rPr>
        <w:t xml:space="preserve"> закупки товара, работы или услуги на сумму, не превышающую ста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w:t>
      </w:r>
      <w:r w:rsidR="00196BF3" w:rsidRPr="00DF7FC4">
        <w:rPr>
          <w:rFonts w:ascii="Times New Roman" w:eastAsiaTheme="minorHAnsi" w:hAnsi="Times New Roman" w:cs="Times New Roman"/>
          <w:sz w:val="28"/>
          <w:szCs w:val="28"/>
          <w:lang w:eastAsia="en-US"/>
        </w:rPr>
        <w:t>ублей.</w:t>
      </w:r>
    </w:p>
    <w:p w:rsidR="00FB37F1" w:rsidRPr="00FB37F1" w:rsidRDefault="00FB37F1" w:rsidP="00884C4C">
      <w:pPr>
        <w:autoSpaceDE w:val="0"/>
        <w:autoSpaceDN w:val="0"/>
        <w:adjustRightInd w:val="0"/>
        <w:spacing w:line="276" w:lineRule="auto"/>
        <w:ind w:firstLine="567"/>
        <w:jc w:val="both"/>
        <w:rPr>
          <w:rFonts w:eastAsiaTheme="minorHAnsi"/>
          <w:szCs w:val="28"/>
          <w:lang w:eastAsia="en-US"/>
        </w:rPr>
      </w:pPr>
    </w:p>
    <w:p w:rsidR="00872E31" w:rsidRDefault="00872E31" w:rsidP="00884C4C">
      <w:pPr>
        <w:autoSpaceDE w:val="0"/>
        <w:autoSpaceDN w:val="0"/>
        <w:adjustRightInd w:val="0"/>
        <w:spacing w:line="276" w:lineRule="auto"/>
        <w:ind w:firstLine="567"/>
        <w:jc w:val="both"/>
        <w:rPr>
          <w:rFonts w:eastAsiaTheme="minorHAnsi"/>
          <w:szCs w:val="28"/>
          <w:u w:val="single"/>
          <w:lang w:eastAsia="en-US"/>
        </w:rPr>
      </w:pPr>
      <w:r w:rsidRPr="00872E31">
        <w:rPr>
          <w:rFonts w:eastAsiaTheme="minorHAnsi"/>
          <w:szCs w:val="28"/>
          <w:u w:val="single"/>
          <w:lang w:eastAsia="en-US"/>
        </w:rPr>
        <w:t>Результаты мероприятия.</w:t>
      </w:r>
    </w:p>
    <w:p w:rsidR="00FB37F1" w:rsidRDefault="00FB37F1" w:rsidP="00984DE4">
      <w:pPr>
        <w:spacing w:line="276" w:lineRule="auto"/>
        <w:ind w:firstLine="567"/>
        <w:jc w:val="both"/>
        <w:rPr>
          <w:szCs w:val="28"/>
        </w:rPr>
      </w:pPr>
      <w:r w:rsidRPr="00FB37F1">
        <w:rPr>
          <w:rFonts w:eastAsiaTheme="minorHAnsi"/>
          <w:b/>
          <w:szCs w:val="28"/>
          <w:lang w:eastAsia="en-US"/>
        </w:rPr>
        <w:t>1.</w:t>
      </w:r>
      <w:r>
        <w:rPr>
          <w:rFonts w:eastAsiaTheme="minorHAnsi"/>
          <w:szCs w:val="28"/>
          <w:lang w:eastAsia="en-US"/>
        </w:rPr>
        <w:t xml:space="preserve"> </w:t>
      </w:r>
      <w:r w:rsidR="00E51006">
        <w:rPr>
          <w:rFonts w:eastAsiaTheme="minorHAnsi"/>
          <w:szCs w:val="28"/>
          <w:lang w:eastAsia="en-US"/>
        </w:rPr>
        <w:t>Анализ с</w:t>
      </w:r>
      <w:r>
        <w:rPr>
          <w:rFonts w:eastAsiaTheme="minorHAnsi"/>
          <w:szCs w:val="28"/>
          <w:lang w:eastAsia="en-US"/>
        </w:rPr>
        <w:t>облюдени</w:t>
      </w:r>
      <w:r w:rsidR="00E51006">
        <w:rPr>
          <w:rFonts w:eastAsiaTheme="minorHAnsi"/>
          <w:szCs w:val="28"/>
          <w:lang w:eastAsia="en-US"/>
        </w:rPr>
        <w:t>я</w:t>
      </w:r>
      <w:r>
        <w:rPr>
          <w:rFonts w:eastAsiaTheme="minorHAnsi"/>
          <w:szCs w:val="28"/>
          <w:lang w:eastAsia="en-US"/>
        </w:rPr>
        <w:t xml:space="preserve"> требований </w:t>
      </w:r>
      <w:r>
        <w:rPr>
          <w:szCs w:val="28"/>
          <w:lang w:eastAsia="en-US"/>
        </w:rPr>
        <w:t>Закона №</w:t>
      </w:r>
      <w:r w:rsidR="00EB09AB">
        <w:rPr>
          <w:szCs w:val="28"/>
          <w:lang w:eastAsia="en-US"/>
        </w:rPr>
        <w:t xml:space="preserve"> </w:t>
      </w:r>
      <w:r>
        <w:rPr>
          <w:szCs w:val="28"/>
          <w:lang w:eastAsia="en-US"/>
        </w:rPr>
        <w:t>44-ФЗ</w:t>
      </w:r>
      <w:r w:rsidRPr="00CA4B02">
        <w:rPr>
          <w:szCs w:val="28"/>
          <w:lang w:eastAsia="en-US"/>
        </w:rPr>
        <w:t xml:space="preserve"> </w:t>
      </w:r>
      <w:r>
        <w:rPr>
          <w:rFonts w:eastAsiaTheme="minorHAnsi"/>
          <w:szCs w:val="28"/>
          <w:lang w:eastAsia="en-US"/>
        </w:rPr>
        <w:t>при осуществлении</w:t>
      </w:r>
      <w:r w:rsidRPr="009720FB">
        <w:rPr>
          <w:szCs w:val="28"/>
          <w:lang w:eastAsia="en-US"/>
        </w:rPr>
        <w:t xml:space="preserve"> </w:t>
      </w:r>
      <w:r>
        <w:rPr>
          <w:szCs w:val="28"/>
        </w:rPr>
        <w:t xml:space="preserve">закупок товаров, работ, услуг </w:t>
      </w:r>
      <w:r w:rsidRPr="009720FB">
        <w:rPr>
          <w:szCs w:val="28"/>
        </w:rPr>
        <w:t>в соответствии с п. 4 ч. 1 ст. 93 Закона №</w:t>
      </w:r>
      <w:r w:rsidR="00EB09AB">
        <w:rPr>
          <w:szCs w:val="28"/>
        </w:rPr>
        <w:t xml:space="preserve"> </w:t>
      </w:r>
      <w:r w:rsidRPr="009720FB">
        <w:rPr>
          <w:szCs w:val="28"/>
        </w:rPr>
        <w:t>44-ФЗ</w:t>
      </w:r>
      <w:r w:rsidR="009677C5">
        <w:rPr>
          <w:szCs w:val="28"/>
        </w:rPr>
        <w:t>.</w:t>
      </w:r>
    </w:p>
    <w:p w:rsidR="000976C5" w:rsidRDefault="00E51006" w:rsidP="00984DE4">
      <w:pPr>
        <w:spacing w:line="276" w:lineRule="auto"/>
        <w:ind w:firstLine="567"/>
        <w:jc w:val="both"/>
        <w:rPr>
          <w:szCs w:val="28"/>
        </w:rPr>
      </w:pPr>
      <w:r w:rsidRPr="00E51006">
        <w:rPr>
          <w:szCs w:val="28"/>
        </w:rPr>
        <w:t>В ходе проведения мероприятия был проведен</w:t>
      </w:r>
      <w:r w:rsidR="000976C5" w:rsidRPr="000976C5">
        <w:rPr>
          <w:b/>
          <w:szCs w:val="28"/>
        </w:rPr>
        <w:t xml:space="preserve"> </w:t>
      </w:r>
      <w:r w:rsidRPr="00E51006">
        <w:rPr>
          <w:szCs w:val="28"/>
        </w:rPr>
        <w:t>а</w:t>
      </w:r>
      <w:r w:rsidR="000976C5" w:rsidRPr="000976C5">
        <w:rPr>
          <w:szCs w:val="28"/>
        </w:rPr>
        <w:t xml:space="preserve">нализ </w:t>
      </w:r>
      <w:r w:rsidR="007015C3">
        <w:rPr>
          <w:szCs w:val="28"/>
        </w:rPr>
        <w:t xml:space="preserve">реестра </w:t>
      </w:r>
      <w:r w:rsidR="0049497D">
        <w:rPr>
          <w:szCs w:val="28"/>
        </w:rPr>
        <w:t>муниципальных контрактов (договоров)</w:t>
      </w:r>
      <w:r w:rsidR="007015C3">
        <w:rPr>
          <w:szCs w:val="28"/>
        </w:rPr>
        <w:t xml:space="preserve">, заключенных </w:t>
      </w:r>
      <w:r w:rsidR="007015C3" w:rsidRPr="009720FB">
        <w:rPr>
          <w:szCs w:val="28"/>
        </w:rPr>
        <w:t>в соответствии с п. 4 ч. 1 ст. 93 Закона №</w:t>
      </w:r>
      <w:r w:rsidR="00EB09AB">
        <w:rPr>
          <w:szCs w:val="28"/>
        </w:rPr>
        <w:t xml:space="preserve"> </w:t>
      </w:r>
      <w:r w:rsidR="007015C3" w:rsidRPr="009720FB">
        <w:rPr>
          <w:szCs w:val="28"/>
        </w:rPr>
        <w:t>44-ФЗ</w:t>
      </w:r>
      <w:r w:rsidR="000976C5">
        <w:rPr>
          <w:szCs w:val="28"/>
        </w:rPr>
        <w:t>.</w:t>
      </w:r>
    </w:p>
    <w:p w:rsidR="0071795D" w:rsidRDefault="009F760D" w:rsidP="0071795D">
      <w:pPr>
        <w:autoSpaceDE w:val="0"/>
        <w:autoSpaceDN w:val="0"/>
        <w:adjustRightInd w:val="0"/>
        <w:spacing w:line="276" w:lineRule="auto"/>
        <w:ind w:firstLine="567"/>
        <w:jc w:val="both"/>
        <w:rPr>
          <w:rFonts w:eastAsiaTheme="minorHAnsi"/>
          <w:szCs w:val="28"/>
          <w:lang w:eastAsia="en-US"/>
        </w:rPr>
      </w:pPr>
      <w:r>
        <w:rPr>
          <w:szCs w:val="28"/>
          <w:lang w:eastAsia="en-US"/>
        </w:rPr>
        <w:t>Закон №</w:t>
      </w:r>
      <w:r w:rsidR="00EB09AB">
        <w:rPr>
          <w:szCs w:val="28"/>
          <w:lang w:eastAsia="en-US"/>
        </w:rPr>
        <w:t xml:space="preserve"> </w:t>
      </w:r>
      <w:r>
        <w:rPr>
          <w:szCs w:val="28"/>
          <w:lang w:eastAsia="en-US"/>
        </w:rPr>
        <w:t>44-ФЗ</w:t>
      </w:r>
      <w:r w:rsidR="0071795D" w:rsidRPr="00EC7B88">
        <w:rPr>
          <w:rFonts w:eastAsiaTheme="minorHAnsi"/>
          <w:szCs w:val="28"/>
          <w:lang w:eastAsia="en-US"/>
        </w:rPr>
        <w:t xml:space="preserve"> строго ограничивает общую сумму средств, которые можно потратить путем осуществления закупок</w:t>
      </w:r>
      <w:r w:rsidR="0071795D">
        <w:rPr>
          <w:rFonts w:eastAsiaTheme="minorHAnsi"/>
          <w:szCs w:val="28"/>
          <w:lang w:eastAsia="en-US"/>
        </w:rPr>
        <w:t xml:space="preserve"> по</w:t>
      </w:r>
      <w:r w:rsidR="0071795D" w:rsidRPr="00EC7B88">
        <w:rPr>
          <w:rFonts w:eastAsiaTheme="minorHAnsi"/>
          <w:szCs w:val="28"/>
          <w:lang w:eastAsia="en-US"/>
        </w:rPr>
        <w:t xml:space="preserve"> </w:t>
      </w:r>
      <w:r w:rsidR="0071795D" w:rsidRPr="009720FB">
        <w:rPr>
          <w:szCs w:val="28"/>
        </w:rPr>
        <w:t>п. 4 ч. 1 ст. 93 Закона №</w:t>
      </w:r>
      <w:r w:rsidR="00EB09AB">
        <w:rPr>
          <w:szCs w:val="28"/>
        </w:rPr>
        <w:t xml:space="preserve"> </w:t>
      </w:r>
      <w:r w:rsidR="0071795D" w:rsidRPr="009720FB">
        <w:rPr>
          <w:szCs w:val="28"/>
        </w:rPr>
        <w:t>44-ФЗ</w:t>
      </w:r>
      <w:r w:rsidR="0071795D">
        <w:rPr>
          <w:szCs w:val="28"/>
        </w:rPr>
        <w:t>.</w:t>
      </w:r>
      <w:r>
        <w:rPr>
          <w:szCs w:val="28"/>
        </w:rPr>
        <w:t xml:space="preserve"> </w:t>
      </w:r>
      <w:r w:rsidR="0071795D">
        <w:rPr>
          <w:rFonts w:eastAsiaTheme="minorHAnsi"/>
          <w:szCs w:val="28"/>
          <w:lang w:eastAsia="en-US"/>
        </w:rPr>
        <w:t>Г</w:t>
      </w:r>
      <w:r w:rsidR="0071795D" w:rsidRPr="00FB37F1">
        <w:rPr>
          <w:rFonts w:eastAsiaTheme="minorHAnsi"/>
          <w:szCs w:val="28"/>
          <w:lang w:eastAsia="en-US"/>
        </w:rPr>
        <w:t>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w:t>
      </w:r>
      <w:r w:rsidR="0071795D" w:rsidRPr="00EC7B88">
        <w:rPr>
          <w:rFonts w:eastAsiaTheme="minorHAnsi"/>
          <w:szCs w:val="28"/>
          <w:lang w:eastAsia="en-US"/>
        </w:rPr>
        <w:t xml:space="preserve"> </w:t>
      </w:r>
      <w:r w:rsidR="0071795D">
        <w:rPr>
          <w:rFonts w:eastAsiaTheme="minorHAnsi"/>
          <w:szCs w:val="28"/>
          <w:lang w:eastAsia="en-US"/>
        </w:rPr>
        <w:t>Таким образом,</w:t>
      </w:r>
      <w:r w:rsidR="0071795D" w:rsidRPr="00EC7B88">
        <w:rPr>
          <w:rFonts w:eastAsiaTheme="minorHAnsi"/>
          <w:szCs w:val="28"/>
          <w:lang w:eastAsia="en-US"/>
        </w:rPr>
        <w:t xml:space="preserve"> заказчик </w:t>
      </w:r>
      <w:r w:rsidR="0071795D">
        <w:rPr>
          <w:rFonts w:eastAsiaTheme="minorHAnsi"/>
          <w:szCs w:val="28"/>
          <w:lang w:eastAsia="en-US"/>
        </w:rPr>
        <w:t>обязан</w:t>
      </w:r>
      <w:r w:rsidR="0071795D" w:rsidRPr="00EC7B88">
        <w:rPr>
          <w:rFonts w:eastAsiaTheme="minorHAnsi"/>
          <w:szCs w:val="28"/>
          <w:lang w:eastAsia="en-US"/>
        </w:rPr>
        <w:t xml:space="preserve"> организовать учет </w:t>
      </w:r>
      <w:r w:rsidR="0071795D">
        <w:rPr>
          <w:rFonts w:eastAsiaTheme="minorHAnsi"/>
          <w:szCs w:val="28"/>
          <w:lang w:eastAsia="en-US"/>
        </w:rPr>
        <w:t>таких закупок</w:t>
      </w:r>
      <w:r w:rsidR="0071795D" w:rsidRPr="00EC7B88">
        <w:rPr>
          <w:rFonts w:eastAsiaTheme="minorHAnsi"/>
          <w:szCs w:val="28"/>
          <w:lang w:eastAsia="en-US"/>
        </w:rPr>
        <w:t>.</w:t>
      </w:r>
      <w:r w:rsidR="0071795D" w:rsidRPr="0071795D">
        <w:rPr>
          <w:rFonts w:eastAsiaTheme="minorHAnsi"/>
          <w:szCs w:val="28"/>
          <w:lang w:eastAsia="en-US"/>
        </w:rPr>
        <w:t xml:space="preserve"> </w:t>
      </w:r>
    </w:p>
    <w:p w:rsidR="0071795D" w:rsidRPr="00412AF2" w:rsidRDefault="0071795D" w:rsidP="0071795D">
      <w:pPr>
        <w:autoSpaceDE w:val="0"/>
        <w:autoSpaceDN w:val="0"/>
        <w:adjustRightInd w:val="0"/>
        <w:spacing w:line="276" w:lineRule="auto"/>
        <w:ind w:firstLine="567"/>
        <w:jc w:val="both"/>
        <w:rPr>
          <w:bCs/>
          <w:szCs w:val="28"/>
        </w:rPr>
      </w:pPr>
      <w:r>
        <w:rPr>
          <w:rFonts w:eastAsiaTheme="minorHAnsi"/>
          <w:szCs w:val="28"/>
          <w:lang w:eastAsia="en-US"/>
        </w:rPr>
        <w:t>Кроме того, в соответствии с требованиями</w:t>
      </w:r>
      <w:r w:rsidRPr="0071795D">
        <w:rPr>
          <w:rFonts w:eastAsiaTheme="minorHAnsi"/>
          <w:szCs w:val="28"/>
          <w:lang w:eastAsia="en-US"/>
        </w:rPr>
        <w:t xml:space="preserve"> стать</w:t>
      </w:r>
      <w:r>
        <w:rPr>
          <w:rFonts w:eastAsiaTheme="minorHAnsi"/>
          <w:szCs w:val="28"/>
          <w:lang w:eastAsia="en-US"/>
        </w:rPr>
        <w:t>и</w:t>
      </w:r>
      <w:r w:rsidRPr="0071795D">
        <w:rPr>
          <w:rFonts w:eastAsiaTheme="minorHAnsi"/>
          <w:szCs w:val="28"/>
          <w:lang w:eastAsia="en-US"/>
        </w:rPr>
        <w:t xml:space="preserve"> 73 Бюджетного кодекса Российской Федерации получатели бюджетных средств обязаны вести реестры закупок, осуществленных без заключения государственных или муниципальных контрактов. </w:t>
      </w:r>
    </w:p>
    <w:p w:rsidR="007015C3" w:rsidRDefault="00D12D13" w:rsidP="00884C4C">
      <w:pPr>
        <w:spacing w:line="276" w:lineRule="auto"/>
        <w:ind w:firstLine="567"/>
        <w:jc w:val="both"/>
        <w:rPr>
          <w:szCs w:val="28"/>
        </w:rPr>
      </w:pPr>
      <w:r>
        <w:rPr>
          <w:szCs w:val="28"/>
        </w:rPr>
        <w:t>На основании</w:t>
      </w:r>
      <w:r w:rsidR="007015C3">
        <w:rPr>
          <w:szCs w:val="28"/>
        </w:rPr>
        <w:t xml:space="preserve"> запрос</w:t>
      </w:r>
      <w:r>
        <w:rPr>
          <w:szCs w:val="28"/>
        </w:rPr>
        <w:t>а</w:t>
      </w:r>
      <w:r w:rsidR="007015C3">
        <w:rPr>
          <w:szCs w:val="28"/>
        </w:rPr>
        <w:t xml:space="preserve"> Контрольно-счетной палаты Администрацией представлен реестр муниципальных контрактов (договоров) </w:t>
      </w:r>
      <w:r w:rsidR="007015C3" w:rsidRPr="000976C5">
        <w:rPr>
          <w:szCs w:val="28"/>
        </w:rPr>
        <w:t>за период с 01.01.2014 по 17.11.2015</w:t>
      </w:r>
      <w:r w:rsidR="007015C3">
        <w:rPr>
          <w:szCs w:val="28"/>
        </w:rPr>
        <w:t>, заключенных</w:t>
      </w:r>
      <w:r w:rsidR="007015C3" w:rsidRPr="007015C3">
        <w:rPr>
          <w:szCs w:val="28"/>
        </w:rPr>
        <w:t xml:space="preserve"> </w:t>
      </w:r>
      <w:r w:rsidR="007015C3" w:rsidRPr="009720FB">
        <w:rPr>
          <w:szCs w:val="28"/>
        </w:rPr>
        <w:t>в соответствии с п. 4 ч. 1 ст. 93 Закона №</w:t>
      </w:r>
      <w:r w:rsidR="00EB09AB">
        <w:rPr>
          <w:szCs w:val="28"/>
        </w:rPr>
        <w:t xml:space="preserve"> </w:t>
      </w:r>
      <w:r w:rsidR="007015C3" w:rsidRPr="009720FB">
        <w:rPr>
          <w:szCs w:val="28"/>
        </w:rPr>
        <w:t>44-ФЗ</w:t>
      </w:r>
      <w:r w:rsidR="007015C3">
        <w:rPr>
          <w:szCs w:val="28"/>
        </w:rPr>
        <w:t>.</w:t>
      </w:r>
    </w:p>
    <w:p w:rsidR="000976C5" w:rsidRDefault="000976C5" w:rsidP="000976C5">
      <w:pPr>
        <w:spacing w:line="276" w:lineRule="auto"/>
        <w:ind w:firstLine="567"/>
        <w:jc w:val="both"/>
        <w:rPr>
          <w:szCs w:val="28"/>
        </w:rPr>
      </w:pPr>
      <w:r>
        <w:rPr>
          <w:szCs w:val="28"/>
        </w:rPr>
        <w:t xml:space="preserve">Общее количество и сумма </w:t>
      </w:r>
      <w:r w:rsidR="00822847">
        <w:rPr>
          <w:szCs w:val="28"/>
        </w:rPr>
        <w:t xml:space="preserve">договоров, </w:t>
      </w:r>
      <w:r>
        <w:rPr>
          <w:szCs w:val="28"/>
        </w:rPr>
        <w:t xml:space="preserve">заключенных по пункту </w:t>
      </w:r>
      <w:r w:rsidRPr="009720FB">
        <w:rPr>
          <w:szCs w:val="28"/>
        </w:rPr>
        <w:t>4 ч</w:t>
      </w:r>
      <w:r>
        <w:rPr>
          <w:szCs w:val="28"/>
        </w:rPr>
        <w:t>асти</w:t>
      </w:r>
      <w:r w:rsidRPr="009720FB">
        <w:rPr>
          <w:szCs w:val="28"/>
        </w:rPr>
        <w:t xml:space="preserve"> 1 ст</w:t>
      </w:r>
      <w:r>
        <w:rPr>
          <w:szCs w:val="28"/>
        </w:rPr>
        <w:t>атьи</w:t>
      </w:r>
      <w:r w:rsidRPr="009720FB">
        <w:rPr>
          <w:szCs w:val="28"/>
        </w:rPr>
        <w:t xml:space="preserve"> 93 Закона №</w:t>
      </w:r>
      <w:r w:rsidR="00EB09AB">
        <w:rPr>
          <w:szCs w:val="28"/>
        </w:rPr>
        <w:t xml:space="preserve"> </w:t>
      </w:r>
      <w:r w:rsidRPr="009720FB">
        <w:rPr>
          <w:szCs w:val="28"/>
        </w:rPr>
        <w:t>44-ФЗ</w:t>
      </w:r>
      <w:r>
        <w:rPr>
          <w:szCs w:val="28"/>
        </w:rPr>
        <w:t xml:space="preserve"> договоров</w:t>
      </w:r>
      <w:r w:rsidR="001D2FAF">
        <w:rPr>
          <w:szCs w:val="28"/>
        </w:rPr>
        <w:t xml:space="preserve"> в соответствии с реестром муниципальных контрактов (договоров), представленным Администрацией</w:t>
      </w:r>
      <w:r w:rsidR="00EB09AB">
        <w:rPr>
          <w:szCs w:val="28"/>
        </w:rPr>
        <w:t>,</w:t>
      </w:r>
      <w:r w:rsidR="001D2FAF">
        <w:rPr>
          <w:szCs w:val="28"/>
        </w:rPr>
        <w:t xml:space="preserve"> </w:t>
      </w:r>
      <w:r w:rsidR="00196BF3" w:rsidRPr="000976C5">
        <w:rPr>
          <w:szCs w:val="28"/>
        </w:rPr>
        <w:t>за период с 01.01.2014 по 17.11.2015</w:t>
      </w:r>
      <w:r w:rsidR="00196BF3">
        <w:rPr>
          <w:szCs w:val="28"/>
        </w:rPr>
        <w:t xml:space="preserve"> </w:t>
      </w:r>
      <w:r w:rsidR="0071795D">
        <w:rPr>
          <w:szCs w:val="28"/>
        </w:rPr>
        <w:t>указа</w:t>
      </w:r>
      <w:r w:rsidR="00196BF3" w:rsidRPr="00196BF3">
        <w:rPr>
          <w:szCs w:val="28"/>
        </w:rPr>
        <w:t>ны</w:t>
      </w:r>
      <w:r w:rsidR="001D2FAF">
        <w:rPr>
          <w:szCs w:val="28"/>
        </w:rPr>
        <w:t xml:space="preserve"> в таблице №</w:t>
      </w:r>
      <w:r w:rsidR="0071795D">
        <w:rPr>
          <w:szCs w:val="28"/>
        </w:rPr>
        <w:t xml:space="preserve"> </w:t>
      </w:r>
      <w:r w:rsidR="001D2FAF">
        <w:rPr>
          <w:szCs w:val="28"/>
        </w:rPr>
        <w:t>1</w:t>
      </w:r>
      <w:r>
        <w:rPr>
          <w:szCs w:val="28"/>
        </w:rPr>
        <w:t>:</w:t>
      </w:r>
    </w:p>
    <w:p w:rsidR="00DF7FC4" w:rsidRDefault="00DF7FC4" w:rsidP="000976C5">
      <w:pPr>
        <w:spacing w:line="276" w:lineRule="auto"/>
        <w:ind w:firstLine="567"/>
        <w:jc w:val="right"/>
        <w:rPr>
          <w:sz w:val="24"/>
        </w:rPr>
      </w:pPr>
    </w:p>
    <w:p w:rsidR="000976C5" w:rsidRPr="00A452FD" w:rsidRDefault="000976C5" w:rsidP="000976C5">
      <w:pPr>
        <w:spacing w:line="276" w:lineRule="auto"/>
        <w:ind w:firstLine="567"/>
        <w:jc w:val="right"/>
        <w:rPr>
          <w:sz w:val="24"/>
        </w:rPr>
      </w:pPr>
      <w:r w:rsidRPr="00A452FD">
        <w:rPr>
          <w:sz w:val="24"/>
        </w:rPr>
        <w:lastRenderedPageBreak/>
        <w:t>Таблица №1</w:t>
      </w:r>
    </w:p>
    <w:tbl>
      <w:tblPr>
        <w:tblW w:w="9464" w:type="dxa"/>
        <w:tblLook w:val="04A0" w:firstRow="1" w:lastRow="0" w:firstColumn="1" w:lastColumn="0" w:noHBand="0" w:noVBand="1"/>
      </w:tblPr>
      <w:tblGrid>
        <w:gridCol w:w="512"/>
        <w:gridCol w:w="3896"/>
        <w:gridCol w:w="1654"/>
        <w:gridCol w:w="1701"/>
        <w:gridCol w:w="1701"/>
      </w:tblGrid>
      <w:tr w:rsidR="000976C5" w:rsidRPr="00884C4C" w:rsidTr="00822847">
        <w:trPr>
          <w:trHeight w:val="519"/>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w:t>
            </w:r>
          </w:p>
        </w:tc>
        <w:tc>
          <w:tcPr>
            <w:tcW w:w="3896" w:type="dxa"/>
            <w:tcBorders>
              <w:top w:val="single" w:sz="4" w:space="0" w:color="auto"/>
              <w:left w:val="nil"/>
              <w:bottom w:val="single" w:sz="4" w:space="0" w:color="auto"/>
              <w:right w:val="single" w:sz="4" w:space="0" w:color="auto"/>
            </w:tcBorders>
            <w:shd w:val="clear" w:color="auto" w:fill="auto"/>
            <w:vAlign w:val="bottom"/>
            <w:hideMark/>
          </w:tcPr>
          <w:p w:rsidR="000976C5" w:rsidRPr="00B905F7" w:rsidRDefault="000976C5" w:rsidP="00A842D2">
            <w:pPr>
              <w:jc w:val="center"/>
              <w:rPr>
                <w:color w:val="000000"/>
                <w:sz w:val="24"/>
              </w:rPr>
            </w:pPr>
            <w:r w:rsidRPr="00B905F7">
              <w:rPr>
                <w:color w:val="000000"/>
                <w:sz w:val="24"/>
              </w:rPr>
              <w:t xml:space="preserve">Наименование комитета </w:t>
            </w:r>
            <w:r w:rsidRPr="00B905F7">
              <w:rPr>
                <w:color w:val="000000"/>
                <w:sz w:val="24"/>
              </w:rPr>
              <w:br/>
              <w:t>Администрации ПГО</w:t>
            </w:r>
          </w:p>
        </w:tc>
        <w:tc>
          <w:tcPr>
            <w:tcW w:w="1654" w:type="dxa"/>
            <w:tcBorders>
              <w:top w:val="single" w:sz="4" w:space="0" w:color="auto"/>
              <w:left w:val="nil"/>
              <w:bottom w:val="single" w:sz="4" w:space="0" w:color="auto"/>
              <w:right w:val="single" w:sz="4" w:space="0" w:color="auto"/>
            </w:tcBorders>
            <w:shd w:val="clear" w:color="auto" w:fill="auto"/>
            <w:vAlign w:val="center"/>
            <w:hideMark/>
          </w:tcPr>
          <w:p w:rsidR="000976C5" w:rsidRPr="00B905F7" w:rsidRDefault="000976C5" w:rsidP="00A842D2">
            <w:pPr>
              <w:jc w:val="center"/>
              <w:rPr>
                <w:color w:val="000000"/>
                <w:sz w:val="24"/>
              </w:rPr>
            </w:pPr>
            <w:r w:rsidRPr="00B905F7">
              <w:rPr>
                <w:color w:val="000000"/>
                <w:sz w:val="24"/>
              </w:rPr>
              <w:t>Кол-во договоров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976C5" w:rsidRPr="00B905F7" w:rsidRDefault="000976C5" w:rsidP="00A842D2">
            <w:pPr>
              <w:jc w:val="center"/>
              <w:rPr>
                <w:color w:val="000000"/>
                <w:sz w:val="24"/>
              </w:rPr>
            </w:pPr>
            <w:r w:rsidRPr="00B905F7">
              <w:rPr>
                <w:color w:val="000000"/>
                <w:sz w:val="24"/>
              </w:rPr>
              <w:t xml:space="preserve">Сумма </w:t>
            </w:r>
            <w:r w:rsidRPr="00B905F7">
              <w:rPr>
                <w:color w:val="000000"/>
                <w:sz w:val="24"/>
              </w:rPr>
              <w:br/>
            </w:r>
            <w:r w:rsidR="00822847" w:rsidRPr="00B905F7">
              <w:rPr>
                <w:color w:val="000000"/>
                <w:sz w:val="24"/>
              </w:rPr>
              <w:t>договор</w:t>
            </w:r>
            <w:r w:rsidRPr="00B905F7">
              <w:rPr>
                <w:color w:val="000000"/>
                <w:sz w:val="24"/>
              </w:rPr>
              <w:t>ов</w:t>
            </w:r>
          </w:p>
          <w:p w:rsidR="000976C5" w:rsidRPr="00B905F7" w:rsidRDefault="000976C5" w:rsidP="00A842D2">
            <w:pPr>
              <w:jc w:val="center"/>
              <w:rPr>
                <w:color w:val="000000"/>
                <w:sz w:val="24"/>
              </w:rPr>
            </w:pPr>
            <w:r w:rsidRPr="00B905F7">
              <w:rPr>
                <w:color w:val="000000"/>
                <w:sz w:val="24"/>
              </w:rPr>
              <w:t>(тыс. рублей)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976C5" w:rsidRPr="00B905F7" w:rsidRDefault="000976C5" w:rsidP="00A842D2">
            <w:pPr>
              <w:jc w:val="center"/>
              <w:rPr>
                <w:color w:val="000000"/>
                <w:sz w:val="24"/>
              </w:rPr>
            </w:pPr>
            <w:r w:rsidRPr="00B905F7">
              <w:rPr>
                <w:color w:val="000000"/>
                <w:sz w:val="24"/>
              </w:rPr>
              <w:t xml:space="preserve">% от общей </w:t>
            </w:r>
            <w:r w:rsidRPr="00B905F7">
              <w:rPr>
                <w:color w:val="000000"/>
                <w:sz w:val="24"/>
              </w:rPr>
              <w:br/>
              <w:t>суммы</w:t>
            </w:r>
          </w:p>
        </w:tc>
      </w:tr>
      <w:tr w:rsidR="000976C5" w:rsidRPr="00884C4C" w:rsidTr="00822847">
        <w:trPr>
          <w:trHeight w:val="297"/>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1</w:t>
            </w:r>
          </w:p>
        </w:tc>
        <w:tc>
          <w:tcPr>
            <w:tcW w:w="3896" w:type="dxa"/>
            <w:tcBorders>
              <w:top w:val="nil"/>
              <w:left w:val="nil"/>
              <w:bottom w:val="single" w:sz="4" w:space="0" w:color="auto"/>
              <w:right w:val="single" w:sz="4" w:space="0" w:color="auto"/>
            </w:tcBorders>
            <w:shd w:val="clear" w:color="auto" w:fill="auto"/>
            <w:noWrap/>
            <w:vAlign w:val="bottom"/>
            <w:hideMark/>
          </w:tcPr>
          <w:p w:rsidR="000976C5" w:rsidRPr="00B905F7" w:rsidRDefault="000976C5" w:rsidP="00A842D2">
            <w:pPr>
              <w:rPr>
                <w:color w:val="000000"/>
                <w:sz w:val="24"/>
              </w:rPr>
            </w:pPr>
            <w:r w:rsidRPr="00B905F7">
              <w:rPr>
                <w:color w:val="000000"/>
                <w:sz w:val="24"/>
              </w:rPr>
              <w:t>Аппарат Администрации ПГО</w:t>
            </w:r>
          </w:p>
        </w:tc>
        <w:tc>
          <w:tcPr>
            <w:tcW w:w="1654"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435</w:t>
            </w:r>
          </w:p>
        </w:tc>
        <w:tc>
          <w:tcPr>
            <w:tcW w:w="1701"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17 727,5</w:t>
            </w:r>
          </w:p>
        </w:tc>
        <w:tc>
          <w:tcPr>
            <w:tcW w:w="1701"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42,0</w:t>
            </w:r>
          </w:p>
        </w:tc>
      </w:tr>
      <w:tr w:rsidR="000976C5" w:rsidRPr="00884C4C" w:rsidTr="00822847">
        <w:trPr>
          <w:trHeight w:val="579"/>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2</w:t>
            </w:r>
          </w:p>
        </w:tc>
        <w:tc>
          <w:tcPr>
            <w:tcW w:w="3896" w:type="dxa"/>
            <w:tcBorders>
              <w:top w:val="nil"/>
              <w:left w:val="nil"/>
              <w:bottom w:val="single" w:sz="4" w:space="0" w:color="auto"/>
              <w:right w:val="single" w:sz="4" w:space="0" w:color="auto"/>
            </w:tcBorders>
            <w:shd w:val="clear" w:color="auto" w:fill="auto"/>
            <w:vAlign w:val="bottom"/>
            <w:hideMark/>
          </w:tcPr>
          <w:p w:rsidR="000976C5" w:rsidRPr="00B905F7" w:rsidRDefault="000976C5" w:rsidP="00A842D2">
            <w:pPr>
              <w:rPr>
                <w:color w:val="000000"/>
                <w:sz w:val="24"/>
              </w:rPr>
            </w:pPr>
            <w:r w:rsidRPr="00B905F7">
              <w:rPr>
                <w:color w:val="000000"/>
                <w:sz w:val="24"/>
              </w:rPr>
              <w:t>Комитет экономики и управления муниципальным имуществом</w:t>
            </w:r>
          </w:p>
        </w:tc>
        <w:tc>
          <w:tcPr>
            <w:tcW w:w="1654"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99</w:t>
            </w:r>
          </w:p>
        </w:tc>
        <w:tc>
          <w:tcPr>
            <w:tcW w:w="1701"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4 370,9</w:t>
            </w:r>
          </w:p>
        </w:tc>
        <w:tc>
          <w:tcPr>
            <w:tcW w:w="1701"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10,4</w:t>
            </w:r>
          </w:p>
        </w:tc>
      </w:tr>
      <w:tr w:rsidR="000976C5" w:rsidRPr="00884C4C" w:rsidTr="00822847">
        <w:trPr>
          <w:trHeight w:val="594"/>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3</w:t>
            </w:r>
          </w:p>
        </w:tc>
        <w:tc>
          <w:tcPr>
            <w:tcW w:w="3896" w:type="dxa"/>
            <w:tcBorders>
              <w:top w:val="nil"/>
              <w:left w:val="nil"/>
              <w:bottom w:val="single" w:sz="4" w:space="0" w:color="auto"/>
              <w:right w:val="single" w:sz="4" w:space="0" w:color="auto"/>
            </w:tcBorders>
            <w:shd w:val="clear" w:color="auto" w:fill="auto"/>
            <w:vAlign w:val="bottom"/>
            <w:hideMark/>
          </w:tcPr>
          <w:p w:rsidR="000976C5" w:rsidRPr="00B905F7" w:rsidRDefault="000976C5" w:rsidP="00A452FD">
            <w:pPr>
              <w:rPr>
                <w:color w:val="000000"/>
                <w:sz w:val="24"/>
              </w:rPr>
            </w:pPr>
            <w:r w:rsidRPr="00B905F7">
              <w:rPr>
                <w:color w:val="000000"/>
                <w:sz w:val="24"/>
              </w:rPr>
              <w:t xml:space="preserve">Комитет </w:t>
            </w:r>
            <w:r w:rsidR="00A452FD" w:rsidRPr="00B905F7">
              <w:rPr>
                <w:color w:val="000000"/>
                <w:sz w:val="24"/>
              </w:rPr>
              <w:t>ж</w:t>
            </w:r>
            <w:r w:rsidRPr="00B905F7">
              <w:rPr>
                <w:color w:val="000000"/>
                <w:sz w:val="24"/>
              </w:rPr>
              <w:t>илищно-коммунального хозяйства</w:t>
            </w:r>
          </w:p>
        </w:tc>
        <w:tc>
          <w:tcPr>
            <w:tcW w:w="1654"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255</w:t>
            </w:r>
          </w:p>
        </w:tc>
        <w:tc>
          <w:tcPr>
            <w:tcW w:w="1701"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18 269,0</w:t>
            </w:r>
          </w:p>
        </w:tc>
        <w:tc>
          <w:tcPr>
            <w:tcW w:w="1701"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43,3</w:t>
            </w:r>
          </w:p>
        </w:tc>
      </w:tr>
      <w:tr w:rsidR="000976C5" w:rsidRPr="00884C4C" w:rsidTr="00822847">
        <w:trPr>
          <w:trHeight w:val="297"/>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4</w:t>
            </w:r>
          </w:p>
        </w:tc>
        <w:tc>
          <w:tcPr>
            <w:tcW w:w="3896" w:type="dxa"/>
            <w:tcBorders>
              <w:top w:val="nil"/>
              <w:left w:val="nil"/>
              <w:bottom w:val="single" w:sz="4" w:space="0" w:color="auto"/>
              <w:right w:val="single" w:sz="4" w:space="0" w:color="auto"/>
            </w:tcBorders>
            <w:shd w:val="clear" w:color="auto" w:fill="auto"/>
            <w:noWrap/>
            <w:vAlign w:val="bottom"/>
            <w:hideMark/>
          </w:tcPr>
          <w:p w:rsidR="000976C5" w:rsidRPr="00B905F7" w:rsidRDefault="000976C5" w:rsidP="00A842D2">
            <w:pPr>
              <w:rPr>
                <w:color w:val="000000"/>
                <w:sz w:val="24"/>
              </w:rPr>
            </w:pPr>
            <w:r w:rsidRPr="00B905F7">
              <w:rPr>
                <w:color w:val="000000"/>
                <w:sz w:val="24"/>
              </w:rPr>
              <w:t>Комитет социального развития</w:t>
            </w:r>
          </w:p>
        </w:tc>
        <w:tc>
          <w:tcPr>
            <w:tcW w:w="1654"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39</w:t>
            </w:r>
          </w:p>
        </w:tc>
        <w:tc>
          <w:tcPr>
            <w:tcW w:w="1701"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1 814,4</w:t>
            </w:r>
          </w:p>
        </w:tc>
        <w:tc>
          <w:tcPr>
            <w:tcW w:w="1701"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color w:val="000000"/>
                <w:sz w:val="24"/>
              </w:rPr>
            </w:pPr>
            <w:r w:rsidRPr="00B905F7">
              <w:rPr>
                <w:color w:val="000000"/>
                <w:sz w:val="24"/>
              </w:rPr>
              <w:t>4,3</w:t>
            </w:r>
          </w:p>
        </w:tc>
      </w:tr>
      <w:tr w:rsidR="000976C5" w:rsidRPr="00884C4C" w:rsidTr="00822847">
        <w:trPr>
          <w:trHeight w:val="297"/>
        </w:trPr>
        <w:tc>
          <w:tcPr>
            <w:tcW w:w="440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62D36" w:rsidRDefault="00C62D36" w:rsidP="00A842D2">
            <w:pPr>
              <w:jc w:val="center"/>
              <w:rPr>
                <w:b/>
                <w:bCs/>
                <w:color w:val="000000"/>
                <w:sz w:val="24"/>
              </w:rPr>
            </w:pPr>
          </w:p>
          <w:p w:rsidR="000976C5" w:rsidRDefault="000976C5" w:rsidP="00A842D2">
            <w:pPr>
              <w:jc w:val="center"/>
              <w:rPr>
                <w:b/>
                <w:bCs/>
                <w:color w:val="000000"/>
                <w:sz w:val="24"/>
              </w:rPr>
            </w:pPr>
            <w:r w:rsidRPr="00B905F7">
              <w:rPr>
                <w:b/>
                <w:bCs/>
                <w:color w:val="000000"/>
                <w:sz w:val="24"/>
              </w:rPr>
              <w:t>Всего:</w:t>
            </w:r>
          </w:p>
          <w:p w:rsidR="00C62D36" w:rsidRPr="00B905F7" w:rsidRDefault="00C62D36" w:rsidP="00A842D2">
            <w:pPr>
              <w:jc w:val="center"/>
              <w:rPr>
                <w:b/>
                <w:bCs/>
                <w:color w:val="000000"/>
                <w:sz w:val="24"/>
              </w:rPr>
            </w:pPr>
          </w:p>
        </w:tc>
        <w:tc>
          <w:tcPr>
            <w:tcW w:w="1654"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b/>
                <w:bCs/>
                <w:color w:val="000000"/>
                <w:sz w:val="24"/>
              </w:rPr>
            </w:pPr>
            <w:r w:rsidRPr="00B905F7">
              <w:rPr>
                <w:b/>
                <w:bCs/>
                <w:color w:val="000000"/>
                <w:sz w:val="24"/>
              </w:rPr>
              <w:t>828</w:t>
            </w:r>
          </w:p>
        </w:tc>
        <w:tc>
          <w:tcPr>
            <w:tcW w:w="1701"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b/>
                <w:bCs/>
                <w:color w:val="000000"/>
                <w:sz w:val="24"/>
              </w:rPr>
            </w:pPr>
            <w:r w:rsidRPr="00B905F7">
              <w:rPr>
                <w:b/>
                <w:bCs/>
                <w:color w:val="000000"/>
                <w:sz w:val="24"/>
              </w:rPr>
              <w:t>42 181,8</w:t>
            </w:r>
          </w:p>
        </w:tc>
        <w:tc>
          <w:tcPr>
            <w:tcW w:w="1701" w:type="dxa"/>
            <w:tcBorders>
              <w:top w:val="nil"/>
              <w:left w:val="nil"/>
              <w:bottom w:val="single" w:sz="4" w:space="0" w:color="auto"/>
              <w:right w:val="single" w:sz="4" w:space="0" w:color="auto"/>
            </w:tcBorders>
            <w:shd w:val="clear" w:color="auto" w:fill="auto"/>
            <w:noWrap/>
            <w:vAlign w:val="center"/>
            <w:hideMark/>
          </w:tcPr>
          <w:p w:rsidR="000976C5" w:rsidRPr="00B905F7" w:rsidRDefault="000976C5" w:rsidP="00A842D2">
            <w:pPr>
              <w:jc w:val="center"/>
              <w:rPr>
                <w:b/>
                <w:bCs/>
                <w:color w:val="000000"/>
                <w:sz w:val="24"/>
              </w:rPr>
            </w:pPr>
            <w:r w:rsidRPr="00B905F7">
              <w:rPr>
                <w:b/>
                <w:bCs/>
                <w:color w:val="000000"/>
                <w:sz w:val="24"/>
              </w:rPr>
              <w:t>100,0</w:t>
            </w:r>
          </w:p>
        </w:tc>
      </w:tr>
    </w:tbl>
    <w:p w:rsidR="00A452FD" w:rsidRDefault="00DF7FC4" w:rsidP="000976C5">
      <w:pPr>
        <w:spacing w:line="276" w:lineRule="auto"/>
        <w:ind w:firstLine="567"/>
        <w:jc w:val="both"/>
        <w:rPr>
          <w:szCs w:val="28"/>
        </w:rPr>
      </w:pPr>
      <w:r w:rsidRPr="00DF7FC4">
        <w:rPr>
          <w:szCs w:val="28"/>
        </w:rPr>
        <w:t>Информация о</w:t>
      </w:r>
      <w:r>
        <w:rPr>
          <w:color w:val="FF0000"/>
          <w:szCs w:val="28"/>
        </w:rPr>
        <w:t xml:space="preserve"> </w:t>
      </w:r>
      <w:r w:rsidR="00A452FD">
        <w:rPr>
          <w:szCs w:val="28"/>
        </w:rPr>
        <w:t>заключени</w:t>
      </w:r>
      <w:r>
        <w:rPr>
          <w:szCs w:val="28"/>
        </w:rPr>
        <w:t>и</w:t>
      </w:r>
      <w:r w:rsidR="00A452FD">
        <w:rPr>
          <w:szCs w:val="28"/>
        </w:rPr>
        <w:t xml:space="preserve"> договоров по пункту </w:t>
      </w:r>
      <w:r w:rsidR="00A452FD" w:rsidRPr="009720FB">
        <w:rPr>
          <w:szCs w:val="28"/>
        </w:rPr>
        <w:t>4 ч</w:t>
      </w:r>
      <w:r w:rsidR="00A452FD">
        <w:rPr>
          <w:szCs w:val="28"/>
        </w:rPr>
        <w:t>асти</w:t>
      </w:r>
      <w:r w:rsidR="00A452FD" w:rsidRPr="009720FB">
        <w:rPr>
          <w:szCs w:val="28"/>
        </w:rPr>
        <w:t xml:space="preserve"> 1 ст</w:t>
      </w:r>
      <w:r w:rsidR="00A452FD">
        <w:rPr>
          <w:szCs w:val="28"/>
        </w:rPr>
        <w:t>атьи</w:t>
      </w:r>
      <w:r w:rsidR="00A452FD" w:rsidRPr="009720FB">
        <w:rPr>
          <w:szCs w:val="28"/>
        </w:rPr>
        <w:t xml:space="preserve"> 93 Закона №44-ФЗ</w:t>
      </w:r>
      <w:r w:rsidR="00A452FD">
        <w:rPr>
          <w:szCs w:val="28"/>
        </w:rPr>
        <w:t xml:space="preserve"> в 2014-2015 годах с разбивкой по комитетам и заключенных непосредственно Администрацией позволяет сделать вывод, что значительная часть средств бюджета Петрозаводского городского округа</w:t>
      </w:r>
      <w:r w:rsidR="00881097">
        <w:rPr>
          <w:szCs w:val="28"/>
        </w:rPr>
        <w:t xml:space="preserve"> (42 181,8 тыс. рублей) </w:t>
      </w:r>
      <w:r w:rsidR="004E3B9C">
        <w:rPr>
          <w:szCs w:val="28"/>
        </w:rPr>
        <w:t xml:space="preserve">расходуется </w:t>
      </w:r>
      <w:r w:rsidR="00A452FD">
        <w:rPr>
          <w:szCs w:val="28"/>
        </w:rPr>
        <w:t>без проведения конкурентных процедур</w:t>
      </w:r>
      <w:r w:rsidR="004E3B9C">
        <w:rPr>
          <w:szCs w:val="28"/>
        </w:rPr>
        <w:t>.</w:t>
      </w:r>
    </w:p>
    <w:p w:rsidR="004E3B9C" w:rsidRDefault="004E3B9C" w:rsidP="004E3B9C">
      <w:pPr>
        <w:spacing w:line="276" w:lineRule="auto"/>
        <w:ind w:firstLine="567"/>
        <w:jc w:val="both"/>
        <w:rPr>
          <w:szCs w:val="28"/>
        </w:rPr>
      </w:pPr>
      <w:r>
        <w:rPr>
          <w:szCs w:val="28"/>
        </w:rPr>
        <w:t xml:space="preserve">Наибольшее количество договоров заключено Аппаратом Администрации </w:t>
      </w:r>
      <w:r w:rsidR="00196BF3">
        <w:rPr>
          <w:szCs w:val="28"/>
        </w:rPr>
        <w:t>(</w:t>
      </w:r>
      <w:r>
        <w:rPr>
          <w:szCs w:val="28"/>
        </w:rPr>
        <w:t>435 договоров на сумму 17 727,5 тыс. рублей</w:t>
      </w:r>
      <w:r w:rsidR="00196BF3">
        <w:rPr>
          <w:szCs w:val="28"/>
        </w:rPr>
        <w:t>)</w:t>
      </w:r>
      <w:r>
        <w:rPr>
          <w:szCs w:val="28"/>
        </w:rPr>
        <w:t xml:space="preserve">, что составляет 42% от суммы всех договоров, а также Комитетом жилищно-коммунального хозяйства Администрации </w:t>
      </w:r>
      <w:r w:rsidR="00196BF3">
        <w:rPr>
          <w:szCs w:val="28"/>
        </w:rPr>
        <w:t>(</w:t>
      </w:r>
      <w:r>
        <w:rPr>
          <w:szCs w:val="28"/>
        </w:rPr>
        <w:t>255 договоров на сумму 18 269 тыс. рублей</w:t>
      </w:r>
      <w:r w:rsidR="00196BF3">
        <w:rPr>
          <w:szCs w:val="28"/>
        </w:rPr>
        <w:t>)</w:t>
      </w:r>
      <w:r>
        <w:rPr>
          <w:szCs w:val="28"/>
        </w:rPr>
        <w:t>,</w:t>
      </w:r>
      <w:r w:rsidRPr="00A452FD">
        <w:rPr>
          <w:szCs w:val="28"/>
        </w:rPr>
        <w:t xml:space="preserve"> </w:t>
      </w:r>
      <w:r>
        <w:rPr>
          <w:szCs w:val="28"/>
        </w:rPr>
        <w:t>что составляет 43,3% от суммы всех договоров.</w:t>
      </w:r>
    </w:p>
    <w:p w:rsidR="004D22A0" w:rsidRDefault="004E3B9C" w:rsidP="000976C5">
      <w:pPr>
        <w:spacing w:line="276" w:lineRule="auto"/>
        <w:ind w:firstLine="567"/>
        <w:jc w:val="both"/>
        <w:rPr>
          <w:szCs w:val="28"/>
        </w:rPr>
      </w:pPr>
      <w:r>
        <w:rPr>
          <w:szCs w:val="28"/>
        </w:rPr>
        <w:t xml:space="preserve">Количество договоров, заключенных по пункту </w:t>
      </w:r>
      <w:r w:rsidRPr="009720FB">
        <w:rPr>
          <w:szCs w:val="28"/>
        </w:rPr>
        <w:t>4 ч</w:t>
      </w:r>
      <w:r>
        <w:rPr>
          <w:szCs w:val="28"/>
        </w:rPr>
        <w:t>асти</w:t>
      </w:r>
      <w:r w:rsidRPr="009720FB">
        <w:rPr>
          <w:szCs w:val="28"/>
        </w:rPr>
        <w:t xml:space="preserve"> 1 ст</w:t>
      </w:r>
      <w:r>
        <w:rPr>
          <w:szCs w:val="28"/>
        </w:rPr>
        <w:t>атьи</w:t>
      </w:r>
      <w:r w:rsidRPr="009720FB">
        <w:rPr>
          <w:szCs w:val="28"/>
        </w:rPr>
        <w:t xml:space="preserve"> 93 Закона №</w:t>
      </w:r>
      <w:r w:rsidR="000D7C5C">
        <w:rPr>
          <w:szCs w:val="28"/>
        </w:rPr>
        <w:t xml:space="preserve"> </w:t>
      </w:r>
      <w:r w:rsidRPr="009720FB">
        <w:rPr>
          <w:szCs w:val="28"/>
        </w:rPr>
        <w:t>44-ФЗ</w:t>
      </w:r>
      <w:r>
        <w:rPr>
          <w:szCs w:val="28"/>
        </w:rPr>
        <w:t xml:space="preserve"> в 2015 году в сравнении с 2014 годом</w:t>
      </w:r>
      <w:r w:rsidR="0071795D" w:rsidRPr="0071795D">
        <w:rPr>
          <w:szCs w:val="28"/>
        </w:rPr>
        <w:t xml:space="preserve"> </w:t>
      </w:r>
      <w:r w:rsidR="0071795D">
        <w:rPr>
          <w:szCs w:val="28"/>
        </w:rPr>
        <w:t xml:space="preserve">в соответствии с реестром муниципальных контрактов (договоров), представленным Администрацией, </w:t>
      </w:r>
      <w:r w:rsidR="004D22A0">
        <w:rPr>
          <w:szCs w:val="28"/>
        </w:rPr>
        <w:t>указа</w:t>
      </w:r>
      <w:r w:rsidR="0071795D">
        <w:rPr>
          <w:szCs w:val="28"/>
        </w:rPr>
        <w:t>но в таблице № 2</w:t>
      </w:r>
      <w:r>
        <w:rPr>
          <w:szCs w:val="28"/>
        </w:rPr>
        <w:t>:</w:t>
      </w:r>
    </w:p>
    <w:p w:rsidR="004E3B9C" w:rsidRPr="00A452FD" w:rsidRDefault="004E3B9C" w:rsidP="004E3B9C">
      <w:pPr>
        <w:spacing w:line="276" w:lineRule="auto"/>
        <w:ind w:firstLine="567"/>
        <w:jc w:val="right"/>
        <w:rPr>
          <w:sz w:val="24"/>
        </w:rPr>
      </w:pPr>
      <w:r w:rsidRPr="00A452FD">
        <w:rPr>
          <w:sz w:val="24"/>
        </w:rPr>
        <w:t>Таблица №</w:t>
      </w:r>
      <w:r>
        <w:rPr>
          <w:sz w:val="24"/>
        </w:rPr>
        <w:t>2</w:t>
      </w:r>
    </w:p>
    <w:tbl>
      <w:tblPr>
        <w:tblW w:w="9747" w:type="dxa"/>
        <w:tblLayout w:type="fixed"/>
        <w:tblLook w:val="04A0" w:firstRow="1" w:lastRow="0" w:firstColumn="1" w:lastColumn="0" w:noHBand="0" w:noVBand="1"/>
      </w:tblPr>
      <w:tblGrid>
        <w:gridCol w:w="428"/>
        <w:gridCol w:w="2515"/>
        <w:gridCol w:w="993"/>
        <w:gridCol w:w="1417"/>
        <w:gridCol w:w="992"/>
        <w:gridCol w:w="993"/>
        <w:gridCol w:w="1417"/>
        <w:gridCol w:w="992"/>
      </w:tblGrid>
      <w:tr w:rsidR="004E3B9C" w:rsidRPr="00884C4C" w:rsidTr="00B905F7">
        <w:trPr>
          <w:trHeight w:val="282"/>
        </w:trPr>
        <w:tc>
          <w:tcPr>
            <w:tcW w:w="42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w:t>
            </w:r>
          </w:p>
        </w:tc>
        <w:tc>
          <w:tcPr>
            <w:tcW w:w="25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E3B9C" w:rsidRPr="00B905F7" w:rsidRDefault="004E3B9C" w:rsidP="00A842D2">
            <w:pPr>
              <w:jc w:val="center"/>
              <w:rPr>
                <w:color w:val="000000"/>
                <w:sz w:val="24"/>
              </w:rPr>
            </w:pPr>
            <w:r w:rsidRPr="00B905F7">
              <w:rPr>
                <w:color w:val="000000"/>
                <w:sz w:val="24"/>
              </w:rPr>
              <w:t xml:space="preserve">Наименование комитета </w:t>
            </w:r>
            <w:r w:rsidRPr="00B905F7">
              <w:rPr>
                <w:color w:val="000000"/>
                <w:sz w:val="24"/>
              </w:rPr>
              <w:br/>
              <w:t>Администрации ПГО</w:t>
            </w:r>
          </w:p>
        </w:tc>
        <w:tc>
          <w:tcPr>
            <w:tcW w:w="3402" w:type="dxa"/>
            <w:gridSpan w:val="3"/>
            <w:tcBorders>
              <w:top w:val="single" w:sz="4" w:space="0" w:color="auto"/>
              <w:left w:val="nil"/>
              <w:bottom w:val="single" w:sz="4" w:space="0" w:color="auto"/>
              <w:right w:val="single" w:sz="4" w:space="0" w:color="000000"/>
            </w:tcBorders>
            <w:shd w:val="clear" w:color="auto" w:fill="auto"/>
            <w:noWrap/>
            <w:vAlign w:val="bottom"/>
            <w:hideMark/>
          </w:tcPr>
          <w:p w:rsidR="004E3B9C" w:rsidRPr="00B905F7" w:rsidRDefault="004E3B9C" w:rsidP="00A842D2">
            <w:pPr>
              <w:jc w:val="center"/>
              <w:rPr>
                <w:color w:val="000000"/>
                <w:sz w:val="24"/>
              </w:rPr>
            </w:pPr>
            <w:r w:rsidRPr="00B905F7">
              <w:rPr>
                <w:color w:val="000000"/>
                <w:sz w:val="24"/>
              </w:rPr>
              <w:t>2014</w:t>
            </w:r>
          </w:p>
        </w:tc>
        <w:tc>
          <w:tcPr>
            <w:tcW w:w="3402" w:type="dxa"/>
            <w:gridSpan w:val="3"/>
            <w:tcBorders>
              <w:top w:val="single" w:sz="4" w:space="0" w:color="auto"/>
              <w:left w:val="nil"/>
              <w:bottom w:val="single" w:sz="4" w:space="0" w:color="auto"/>
              <w:right w:val="single" w:sz="4" w:space="0" w:color="000000"/>
            </w:tcBorders>
            <w:shd w:val="clear" w:color="auto" w:fill="auto"/>
            <w:noWrap/>
            <w:vAlign w:val="bottom"/>
            <w:hideMark/>
          </w:tcPr>
          <w:p w:rsidR="004E3B9C" w:rsidRPr="00B905F7" w:rsidRDefault="004E3B9C" w:rsidP="00A842D2">
            <w:pPr>
              <w:jc w:val="center"/>
              <w:rPr>
                <w:color w:val="000000"/>
                <w:sz w:val="24"/>
              </w:rPr>
            </w:pPr>
            <w:r w:rsidRPr="00B905F7">
              <w:rPr>
                <w:color w:val="000000"/>
                <w:sz w:val="24"/>
              </w:rPr>
              <w:t>2015 (на 17.11.2015)</w:t>
            </w:r>
          </w:p>
        </w:tc>
      </w:tr>
      <w:tr w:rsidR="004E3B9C" w:rsidRPr="00884C4C" w:rsidTr="00B905F7">
        <w:trPr>
          <w:trHeight w:val="692"/>
        </w:trPr>
        <w:tc>
          <w:tcPr>
            <w:tcW w:w="428" w:type="dxa"/>
            <w:vMerge/>
            <w:tcBorders>
              <w:top w:val="single" w:sz="4" w:space="0" w:color="auto"/>
              <w:left w:val="single" w:sz="4" w:space="0" w:color="auto"/>
              <w:bottom w:val="single" w:sz="4" w:space="0" w:color="000000"/>
              <w:right w:val="single" w:sz="4" w:space="0" w:color="auto"/>
            </w:tcBorders>
            <w:vAlign w:val="center"/>
            <w:hideMark/>
          </w:tcPr>
          <w:p w:rsidR="004E3B9C" w:rsidRPr="00B905F7" w:rsidRDefault="004E3B9C" w:rsidP="00A842D2">
            <w:pPr>
              <w:rPr>
                <w:color w:val="000000"/>
                <w:sz w:val="24"/>
              </w:rPr>
            </w:pPr>
          </w:p>
        </w:tc>
        <w:tc>
          <w:tcPr>
            <w:tcW w:w="2515" w:type="dxa"/>
            <w:vMerge/>
            <w:tcBorders>
              <w:top w:val="single" w:sz="4" w:space="0" w:color="auto"/>
              <w:left w:val="single" w:sz="4" w:space="0" w:color="auto"/>
              <w:bottom w:val="single" w:sz="4" w:space="0" w:color="000000"/>
              <w:right w:val="single" w:sz="4" w:space="0" w:color="auto"/>
            </w:tcBorders>
            <w:vAlign w:val="center"/>
            <w:hideMark/>
          </w:tcPr>
          <w:p w:rsidR="004E3B9C" w:rsidRPr="00B905F7" w:rsidRDefault="004E3B9C" w:rsidP="00A842D2">
            <w:pPr>
              <w:rPr>
                <w:color w:val="000000"/>
                <w:sz w:val="24"/>
              </w:rPr>
            </w:pPr>
          </w:p>
        </w:tc>
        <w:tc>
          <w:tcPr>
            <w:tcW w:w="993" w:type="dxa"/>
            <w:tcBorders>
              <w:top w:val="nil"/>
              <w:left w:val="nil"/>
              <w:bottom w:val="single" w:sz="4" w:space="0" w:color="auto"/>
              <w:right w:val="single" w:sz="4" w:space="0" w:color="auto"/>
            </w:tcBorders>
            <w:shd w:val="clear" w:color="auto" w:fill="auto"/>
            <w:vAlign w:val="center"/>
            <w:hideMark/>
          </w:tcPr>
          <w:p w:rsidR="004E3B9C" w:rsidRPr="00B905F7" w:rsidRDefault="004E3B9C" w:rsidP="00A842D2">
            <w:pPr>
              <w:jc w:val="center"/>
              <w:rPr>
                <w:color w:val="000000"/>
                <w:sz w:val="24"/>
              </w:rPr>
            </w:pPr>
            <w:r w:rsidRPr="00B905F7">
              <w:rPr>
                <w:color w:val="000000"/>
                <w:sz w:val="24"/>
              </w:rPr>
              <w:t>Кол-во договоров</w:t>
            </w:r>
          </w:p>
        </w:tc>
        <w:tc>
          <w:tcPr>
            <w:tcW w:w="1417" w:type="dxa"/>
            <w:tcBorders>
              <w:top w:val="nil"/>
              <w:left w:val="nil"/>
              <w:bottom w:val="single" w:sz="4" w:space="0" w:color="auto"/>
              <w:right w:val="single" w:sz="4" w:space="0" w:color="auto"/>
            </w:tcBorders>
            <w:shd w:val="clear" w:color="auto" w:fill="auto"/>
            <w:vAlign w:val="center"/>
            <w:hideMark/>
          </w:tcPr>
          <w:p w:rsidR="004E3B9C" w:rsidRPr="00B905F7" w:rsidRDefault="004E3B9C" w:rsidP="00A842D2">
            <w:pPr>
              <w:jc w:val="center"/>
              <w:rPr>
                <w:color w:val="000000"/>
                <w:sz w:val="24"/>
              </w:rPr>
            </w:pPr>
            <w:r w:rsidRPr="00B905F7">
              <w:rPr>
                <w:color w:val="000000"/>
                <w:sz w:val="24"/>
              </w:rPr>
              <w:t xml:space="preserve">Сумма </w:t>
            </w:r>
            <w:r w:rsidRPr="00B905F7">
              <w:rPr>
                <w:color w:val="000000"/>
                <w:sz w:val="24"/>
              </w:rPr>
              <w:br/>
              <w:t>договоров</w:t>
            </w:r>
          </w:p>
          <w:p w:rsidR="004E3B9C" w:rsidRPr="00B905F7" w:rsidRDefault="004E3B9C" w:rsidP="00A842D2">
            <w:pPr>
              <w:jc w:val="center"/>
              <w:rPr>
                <w:color w:val="000000"/>
                <w:sz w:val="24"/>
              </w:rPr>
            </w:pPr>
            <w:r w:rsidRPr="00B905F7">
              <w:rPr>
                <w:color w:val="000000"/>
                <w:sz w:val="24"/>
              </w:rPr>
              <w:t>(тыс. руб.)</w:t>
            </w:r>
          </w:p>
        </w:tc>
        <w:tc>
          <w:tcPr>
            <w:tcW w:w="992" w:type="dxa"/>
            <w:tcBorders>
              <w:top w:val="nil"/>
              <w:left w:val="nil"/>
              <w:bottom w:val="single" w:sz="4" w:space="0" w:color="auto"/>
              <w:right w:val="single" w:sz="4" w:space="0" w:color="auto"/>
            </w:tcBorders>
            <w:shd w:val="clear" w:color="auto" w:fill="auto"/>
            <w:vAlign w:val="center"/>
            <w:hideMark/>
          </w:tcPr>
          <w:p w:rsidR="004E3B9C" w:rsidRPr="00B905F7" w:rsidRDefault="004E3B9C" w:rsidP="00A842D2">
            <w:pPr>
              <w:jc w:val="center"/>
              <w:rPr>
                <w:color w:val="000000"/>
                <w:sz w:val="24"/>
              </w:rPr>
            </w:pPr>
            <w:r w:rsidRPr="00B905F7">
              <w:rPr>
                <w:color w:val="000000"/>
                <w:sz w:val="24"/>
              </w:rPr>
              <w:t xml:space="preserve">% от общей </w:t>
            </w:r>
            <w:r w:rsidRPr="00B905F7">
              <w:rPr>
                <w:color w:val="000000"/>
                <w:sz w:val="24"/>
              </w:rPr>
              <w:br/>
              <w:t>суммы</w:t>
            </w:r>
          </w:p>
        </w:tc>
        <w:tc>
          <w:tcPr>
            <w:tcW w:w="993" w:type="dxa"/>
            <w:tcBorders>
              <w:top w:val="nil"/>
              <w:left w:val="nil"/>
              <w:bottom w:val="single" w:sz="4" w:space="0" w:color="auto"/>
              <w:right w:val="single" w:sz="4" w:space="0" w:color="auto"/>
            </w:tcBorders>
            <w:shd w:val="clear" w:color="auto" w:fill="auto"/>
            <w:vAlign w:val="center"/>
            <w:hideMark/>
          </w:tcPr>
          <w:p w:rsidR="004E3B9C" w:rsidRPr="00B905F7" w:rsidRDefault="004E3B9C" w:rsidP="00A842D2">
            <w:pPr>
              <w:jc w:val="center"/>
              <w:rPr>
                <w:color w:val="000000"/>
                <w:sz w:val="24"/>
              </w:rPr>
            </w:pPr>
            <w:r w:rsidRPr="00B905F7">
              <w:rPr>
                <w:color w:val="000000"/>
                <w:sz w:val="24"/>
              </w:rPr>
              <w:t>Кол-во договоров</w:t>
            </w:r>
          </w:p>
        </w:tc>
        <w:tc>
          <w:tcPr>
            <w:tcW w:w="1417" w:type="dxa"/>
            <w:tcBorders>
              <w:top w:val="nil"/>
              <w:left w:val="nil"/>
              <w:bottom w:val="single" w:sz="4" w:space="0" w:color="auto"/>
              <w:right w:val="single" w:sz="4" w:space="0" w:color="auto"/>
            </w:tcBorders>
            <w:shd w:val="clear" w:color="auto" w:fill="auto"/>
            <w:vAlign w:val="center"/>
            <w:hideMark/>
          </w:tcPr>
          <w:p w:rsidR="004E3B9C" w:rsidRPr="00B905F7" w:rsidRDefault="004E3B9C" w:rsidP="00A842D2">
            <w:pPr>
              <w:jc w:val="center"/>
              <w:rPr>
                <w:color w:val="000000"/>
                <w:sz w:val="24"/>
              </w:rPr>
            </w:pPr>
            <w:r w:rsidRPr="00B905F7">
              <w:rPr>
                <w:color w:val="000000"/>
                <w:sz w:val="24"/>
              </w:rPr>
              <w:t xml:space="preserve">Сумма </w:t>
            </w:r>
            <w:r w:rsidRPr="00B905F7">
              <w:rPr>
                <w:color w:val="000000"/>
                <w:sz w:val="24"/>
              </w:rPr>
              <w:br/>
              <w:t>договоров (тыс. руб.)</w:t>
            </w:r>
          </w:p>
        </w:tc>
        <w:tc>
          <w:tcPr>
            <w:tcW w:w="992" w:type="dxa"/>
            <w:tcBorders>
              <w:top w:val="nil"/>
              <w:left w:val="nil"/>
              <w:bottom w:val="single" w:sz="4" w:space="0" w:color="auto"/>
              <w:right w:val="single" w:sz="4" w:space="0" w:color="auto"/>
            </w:tcBorders>
            <w:shd w:val="clear" w:color="auto" w:fill="auto"/>
            <w:vAlign w:val="center"/>
            <w:hideMark/>
          </w:tcPr>
          <w:p w:rsidR="004E3B9C" w:rsidRPr="00B905F7" w:rsidRDefault="004E3B9C" w:rsidP="00A842D2">
            <w:pPr>
              <w:jc w:val="center"/>
              <w:rPr>
                <w:color w:val="000000"/>
                <w:sz w:val="24"/>
              </w:rPr>
            </w:pPr>
            <w:r w:rsidRPr="00B905F7">
              <w:rPr>
                <w:color w:val="000000"/>
                <w:sz w:val="24"/>
              </w:rPr>
              <w:t xml:space="preserve">% от общей </w:t>
            </w:r>
            <w:r w:rsidRPr="00B905F7">
              <w:rPr>
                <w:color w:val="000000"/>
                <w:sz w:val="24"/>
              </w:rPr>
              <w:br/>
              <w:t>суммы</w:t>
            </w:r>
          </w:p>
        </w:tc>
      </w:tr>
      <w:tr w:rsidR="004E3B9C" w:rsidRPr="00884C4C" w:rsidTr="00B905F7">
        <w:trPr>
          <w:trHeight w:val="282"/>
        </w:trPr>
        <w:tc>
          <w:tcPr>
            <w:tcW w:w="428" w:type="dxa"/>
            <w:tcBorders>
              <w:top w:val="nil"/>
              <w:left w:val="single" w:sz="4" w:space="0" w:color="auto"/>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1</w:t>
            </w:r>
          </w:p>
        </w:tc>
        <w:tc>
          <w:tcPr>
            <w:tcW w:w="2515" w:type="dxa"/>
            <w:tcBorders>
              <w:top w:val="nil"/>
              <w:left w:val="nil"/>
              <w:bottom w:val="single" w:sz="4" w:space="0" w:color="auto"/>
              <w:right w:val="single" w:sz="4" w:space="0" w:color="auto"/>
            </w:tcBorders>
            <w:shd w:val="clear" w:color="auto" w:fill="auto"/>
            <w:noWrap/>
            <w:vAlign w:val="bottom"/>
            <w:hideMark/>
          </w:tcPr>
          <w:p w:rsidR="004E3B9C" w:rsidRPr="00B905F7" w:rsidRDefault="004E3B9C" w:rsidP="00A842D2">
            <w:pPr>
              <w:rPr>
                <w:color w:val="000000"/>
                <w:sz w:val="24"/>
              </w:rPr>
            </w:pPr>
            <w:r w:rsidRPr="00B905F7">
              <w:rPr>
                <w:color w:val="000000"/>
                <w:sz w:val="24"/>
              </w:rPr>
              <w:t>Аппарат Администрации ПГО</w:t>
            </w:r>
          </w:p>
        </w:tc>
        <w:tc>
          <w:tcPr>
            <w:tcW w:w="993"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252</w:t>
            </w:r>
          </w:p>
        </w:tc>
        <w:tc>
          <w:tcPr>
            <w:tcW w:w="1417"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10 886,9</w:t>
            </w:r>
          </w:p>
        </w:tc>
        <w:tc>
          <w:tcPr>
            <w:tcW w:w="992"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44,9</w:t>
            </w:r>
          </w:p>
        </w:tc>
        <w:tc>
          <w:tcPr>
            <w:tcW w:w="993"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183</w:t>
            </w:r>
          </w:p>
        </w:tc>
        <w:tc>
          <w:tcPr>
            <w:tcW w:w="1417"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6 840,6</w:t>
            </w:r>
          </w:p>
        </w:tc>
        <w:tc>
          <w:tcPr>
            <w:tcW w:w="992"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38,2</w:t>
            </w:r>
          </w:p>
        </w:tc>
      </w:tr>
      <w:tr w:rsidR="004E3B9C" w:rsidRPr="00884C4C" w:rsidTr="00B905F7">
        <w:trPr>
          <w:trHeight w:val="550"/>
        </w:trPr>
        <w:tc>
          <w:tcPr>
            <w:tcW w:w="428" w:type="dxa"/>
            <w:tcBorders>
              <w:top w:val="nil"/>
              <w:left w:val="single" w:sz="4" w:space="0" w:color="auto"/>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2</w:t>
            </w:r>
          </w:p>
        </w:tc>
        <w:tc>
          <w:tcPr>
            <w:tcW w:w="2515" w:type="dxa"/>
            <w:tcBorders>
              <w:top w:val="nil"/>
              <w:left w:val="nil"/>
              <w:bottom w:val="single" w:sz="4" w:space="0" w:color="auto"/>
              <w:right w:val="single" w:sz="4" w:space="0" w:color="auto"/>
            </w:tcBorders>
            <w:shd w:val="clear" w:color="auto" w:fill="auto"/>
            <w:vAlign w:val="bottom"/>
            <w:hideMark/>
          </w:tcPr>
          <w:p w:rsidR="004E3B9C" w:rsidRPr="00B905F7" w:rsidRDefault="004E3B9C" w:rsidP="00A842D2">
            <w:pPr>
              <w:rPr>
                <w:color w:val="000000"/>
                <w:sz w:val="24"/>
              </w:rPr>
            </w:pPr>
            <w:r w:rsidRPr="00B905F7">
              <w:rPr>
                <w:color w:val="000000"/>
                <w:sz w:val="24"/>
              </w:rPr>
              <w:t>Комитет экономики и управления муниципальным имуществом</w:t>
            </w:r>
          </w:p>
        </w:tc>
        <w:tc>
          <w:tcPr>
            <w:tcW w:w="993"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41</w:t>
            </w:r>
          </w:p>
        </w:tc>
        <w:tc>
          <w:tcPr>
            <w:tcW w:w="1417"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2 404,0</w:t>
            </w:r>
          </w:p>
        </w:tc>
        <w:tc>
          <w:tcPr>
            <w:tcW w:w="992"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9,9</w:t>
            </w:r>
          </w:p>
        </w:tc>
        <w:tc>
          <w:tcPr>
            <w:tcW w:w="993"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58</w:t>
            </w:r>
          </w:p>
        </w:tc>
        <w:tc>
          <w:tcPr>
            <w:tcW w:w="1417"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1 966,9</w:t>
            </w:r>
          </w:p>
        </w:tc>
        <w:tc>
          <w:tcPr>
            <w:tcW w:w="992"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11,0</w:t>
            </w:r>
          </w:p>
        </w:tc>
      </w:tr>
      <w:tr w:rsidR="004E3B9C" w:rsidRPr="00884C4C" w:rsidTr="00B905F7">
        <w:trPr>
          <w:trHeight w:val="564"/>
        </w:trPr>
        <w:tc>
          <w:tcPr>
            <w:tcW w:w="428" w:type="dxa"/>
            <w:tcBorders>
              <w:top w:val="nil"/>
              <w:left w:val="single" w:sz="4" w:space="0" w:color="auto"/>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3</w:t>
            </w:r>
          </w:p>
        </w:tc>
        <w:tc>
          <w:tcPr>
            <w:tcW w:w="2515" w:type="dxa"/>
            <w:tcBorders>
              <w:top w:val="nil"/>
              <w:left w:val="nil"/>
              <w:bottom w:val="single" w:sz="4" w:space="0" w:color="auto"/>
              <w:right w:val="single" w:sz="4" w:space="0" w:color="auto"/>
            </w:tcBorders>
            <w:shd w:val="clear" w:color="auto" w:fill="auto"/>
            <w:vAlign w:val="bottom"/>
            <w:hideMark/>
          </w:tcPr>
          <w:p w:rsidR="004E3B9C" w:rsidRPr="00B905F7" w:rsidRDefault="004E3B9C" w:rsidP="00A842D2">
            <w:pPr>
              <w:rPr>
                <w:color w:val="000000"/>
                <w:sz w:val="24"/>
              </w:rPr>
            </w:pPr>
            <w:r w:rsidRPr="00B905F7">
              <w:rPr>
                <w:color w:val="000000"/>
                <w:sz w:val="24"/>
              </w:rPr>
              <w:t>Комитет жилищно-коммунального хозяйства</w:t>
            </w:r>
          </w:p>
        </w:tc>
        <w:tc>
          <w:tcPr>
            <w:tcW w:w="993"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138</w:t>
            </w:r>
          </w:p>
        </w:tc>
        <w:tc>
          <w:tcPr>
            <w:tcW w:w="1417"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10 714,8</w:t>
            </w:r>
          </w:p>
        </w:tc>
        <w:tc>
          <w:tcPr>
            <w:tcW w:w="992"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44,2</w:t>
            </w:r>
          </w:p>
        </w:tc>
        <w:tc>
          <w:tcPr>
            <w:tcW w:w="993"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117</w:t>
            </w:r>
          </w:p>
        </w:tc>
        <w:tc>
          <w:tcPr>
            <w:tcW w:w="1417"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7 554,2</w:t>
            </w:r>
          </w:p>
        </w:tc>
        <w:tc>
          <w:tcPr>
            <w:tcW w:w="992"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42,1</w:t>
            </w:r>
          </w:p>
        </w:tc>
      </w:tr>
      <w:tr w:rsidR="004E3B9C" w:rsidRPr="00884C4C" w:rsidTr="00B905F7">
        <w:trPr>
          <w:trHeight w:val="282"/>
        </w:trPr>
        <w:tc>
          <w:tcPr>
            <w:tcW w:w="428" w:type="dxa"/>
            <w:tcBorders>
              <w:top w:val="nil"/>
              <w:left w:val="single" w:sz="4" w:space="0" w:color="auto"/>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4</w:t>
            </w:r>
          </w:p>
        </w:tc>
        <w:tc>
          <w:tcPr>
            <w:tcW w:w="2515" w:type="dxa"/>
            <w:tcBorders>
              <w:top w:val="nil"/>
              <w:left w:val="nil"/>
              <w:bottom w:val="single" w:sz="4" w:space="0" w:color="auto"/>
              <w:right w:val="single" w:sz="4" w:space="0" w:color="auto"/>
            </w:tcBorders>
            <w:shd w:val="clear" w:color="auto" w:fill="auto"/>
            <w:noWrap/>
            <w:vAlign w:val="bottom"/>
            <w:hideMark/>
          </w:tcPr>
          <w:p w:rsidR="004E3B9C" w:rsidRPr="00B905F7" w:rsidRDefault="004E3B9C" w:rsidP="00A842D2">
            <w:pPr>
              <w:rPr>
                <w:color w:val="000000"/>
                <w:sz w:val="24"/>
              </w:rPr>
            </w:pPr>
            <w:r w:rsidRPr="00B905F7">
              <w:rPr>
                <w:color w:val="000000"/>
                <w:sz w:val="24"/>
              </w:rPr>
              <w:t>Комитет социального развития</w:t>
            </w:r>
          </w:p>
        </w:tc>
        <w:tc>
          <w:tcPr>
            <w:tcW w:w="993"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11</w:t>
            </w:r>
          </w:p>
        </w:tc>
        <w:tc>
          <w:tcPr>
            <w:tcW w:w="1417"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249,0</w:t>
            </w:r>
          </w:p>
        </w:tc>
        <w:tc>
          <w:tcPr>
            <w:tcW w:w="992"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1,0</w:t>
            </w:r>
          </w:p>
        </w:tc>
        <w:tc>
          <w:tcPr>
            <w:tcW w:w="993"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28</w:t>
            </w:r>
          </w:p>
        </w:tc>
        <w:tc>
          <w:tcPr>
            <w:tcW w:w="1417"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1 565,4</w:t>
            </w:r>
          </w:p>
        </w:tc>
        <w:tc>
          <w:tcPr>
            <w:tcW w:w="992"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color w:val="000000"/>
                <w:sz w:val="24"/>
              </w:rPr>
            </w:pPr>
            <w:r w:rsidRPr="00B905F7">
              <w:rPr>
                <w:color w:val="000000"/>
                <w:sz w:val="24"/>
              </w:rPr>
              <w:t>8,7</w:t>
            </w:r>
          </w:p>
        </w:tc>
      </w:tr>
      <w:tr w:rsidR="004E3B9C" w:rsidRPr="00884C4C" w:rsidTr="00B905F7">
        <w:trPr>
          <w:trHeight w:val="282"/>
        </w:trPr>
        <w:tc>
          <w:tcPr>
            <w:tcW w:w="294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E3B9C" w:rsidRDefault="004E3B9C" w:rsidP="00A842D2">
            <w:pPr>
              <w:jc w:val="center"/>
              <w:rPr>
                <w:b/>
                <w:bCs/>
                <w:color w:val="000000"/>
                <w:sz w:val="24"/>
              </w:rPr>
            </w:pPr>
            <w:r w:rsidRPr="00B905F7">
              <w:rPr>
                <w:b/>
                <w:bCs/>
                <w:color w:val="000000"/>
                <w:sz w:val="24"/>
              </w:rPr>
              <w:t>Всего:</w:t>
            </w:r>
          </w:p>
          <w:p w:rsidR="00C62D36" w:rsidRPr="00B905F7" w:rsidRDefault="00C62D36" w:rsidP="00A842D2">
            <w:pPr>
              <w:jc w:val="center"/>
              <w:rPr>
                <w:b/>
                <w:bCs/>
                <w:color w:val="000000"/>
                <w:sz w:val="24"/>
              </w:rPr>
            </w:pPr>
          </w:p>
        </w:tc>
        <w:tc>
          <w:tcPr>
            <w:tcW w:w="993"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b/>
                <w:bCs/>
                <w:color w:val="000000"/>
                <w:sz w:val="24"/>
              </w:rPr>
            </w:pPr>
            <w:r w:rsidRPr="00B905F7">
              <w:rPr>
                <w:b/>
                <w:bCs/>
                <w:color w:val="000000"/>
                <w:sz w:val="24"/>
              </w:rPr>
              <w:t>442</w:t>
            </w:r>
          </w:p>
        </w:tc>
        <w:tc>
          <w:tcPr>
            <w:tcW w:w="1417"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b/>
                <w:bCs/>
                <w:color w:val="000000"/>
                <w:sz w:val="24"/>
              </w:rPr>
            </w:pPr>
            <w:r w:rsidRPr="00B905F7">
              <w:rPr>
                <w:b/>
                <w:bCs/>
                <w:color w:val="000000"/>
                <w:sz w:val="24"/>
              </w:rPr>
              <w:t>24 254,7</w:t>
            </w:r>
          </w:p>
        </w:tc>
        <w:tc>
          <w:tcPr>
            <w:tcW w:w="992"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b/>
                <w:bCs/>
                <w:color w:val="000000"/>
                <w:sz w:val="24"/>
              </w:rPr>
            </w:pPr>
            <w:r w:rsidRPr="00B905F7">
              <w:rPr>
                <w:b/>
                <w:bCs/>
                <w:color w:val="000000"/>
                <w:sz w:val="24"/>
              </w:rPr>
              <w:t>100,0</w:t>
            </w:r>
          </w:p>
        </w:tc>
        <w:tc>
          <w:tcPr>
            <w:tcW w:w="993"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b/>
                <w:bCs/>
                <w:color w:val="000000"/>
                <w:sz w:val="24"/>
              </w:rPr>
            </w:pPr>
            <w:r w:rsidRPr="00B905F7">
              <w:rPr>
                <w:b/>
                <w:bCs/>
                <w:color w:val="000000"/>
                <w:sz w:val="24"/>
              </w:rPr>
              <w:t>386</w:t>
            </w:r>
          </w:p>
        </w:tc>
        <w:tc>
          <w:tcPr>
            <w:tcW w:w="1417"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b/>
                <w:bCs/>
                <w:color w:val="000000"/>
                <w:sz w:val="24"/>
              </w:rPr>
            </w:pPr>
            <w:r w:rsidRPr="00B905F7">
              <w:rPr>
                <w:b/>
                <w:bCs/>
                <w:color w:val="000000"/>
                <w:sz w:val="24"/>
              </w:rPr>
              <w:t>17 927,1</w:t>
            </w:r>
          </w:p>
        </w:tc>
        <w:tc>
          <w:tcPr>
            <w:tcW w:w="992" w:type="dxa"/>
            <w:tcBorders>
              <w:top w:val="nil"/>
              <w:left w:val="nil"/>
              <w:bottom w:val="single" w:sz="4" w:space="0" w:color="auto"/>
              <w:right w:val="single" w:sz="4" w:space="0" w:color="auto"/>
            </w:tcBorders>
            <w:shd w:val="clear" w:color="auto" w:fill="auto"/>
            <w:noWrap/>
            <w:vAlign w:val="center"/>
            <w:hideMark/>
          </w:tcPr>
          <w:p w:rsidR="004E3B9C" w:rsidRPr="00B905F7" w:rsidRDefault="004E3B9C" w:rsidP="00A842D2">
            <w:pPr>
              <w:jc w:val="center"/>
              <w:rPr>
                <w:b/>
                <w:bCs/>
                <w:color w:val="000000"/>
                <w:sz w:val="24"/>
              </w:rPr>
            </w:pPr>
            <w:r w:rsidRPr="00B905F7">
              <w:rPr>
                <w:b/>
                <w:bCs/>
                <w:color w:val="000000"/>
                <w:sz w:val="24"/>
              </w:rPr>
              <w:t>100,0</w:t>
            </w:r>
          </w:p>
        </w:tc>
      </w:tr>
    </w:tbl>
    <w:p w:rsidR="000976C5" w:rsidRDefault="009A7341" w:rsidP="00884C4C">
      <w:pPr>
        <w:spacing w:line="276" w:lineRule="auto"/>
        <w:ind w:firstLine="567"/>
        <w:jc w:val="both"/>
        <w:rPr>
          <w:szCs w:val="28"/>
        </w:rPr>
      </w:pPr>
      <w:r>
        <w:rPr>
          <w:szCs w:val="28"/>
        </w:rPr>
        <w:lastRenderedPageBreak/>
        <w:t xml:space="preserve">Наибольшее количество договоров </w:t>
      </w:r>
      <w:r w:rsidRPr="00196BF3">
        <w:rPr>
          <w:szCs w:val="28"/>
        </w:rPr>
        <w:t>в 2015 году</w:t>
      </w:r>
      <w:r>
        <w:rPr>
          <w:szCs w:val="28"/>
        </w:rPr>
        <w:t xml:space="preserve"> заключено Аппаратом Администрации </w:t>
      </w:r>
      <w:r w:rsidR="00196BF3">
        <w:rPr>
          <w:szCs w:val="28"/>
        </w:rPr>
        <w:t>(</w:t>
      </w:r>
      <w:r>
        <w:rPr>
          <w:szCs w:val="28"/>
        </w:rPr>
        <w:t>183 договора на сумму 6 840,6 тыс. рублей</w:t>
      </w:r>
      <w:r w:rsidR="00196BF3">
        <w:rPr>
          <w:szCs w:val="28"/>
        </w:rPr>
        <w:t>)</w:t>
      </w:r>
      <w:r>
        <w:rPr>
          <w:szCs w:val="28"/>
        </w:rPr>
        <w:t>, что составляет 38,2% от суммы всех договоров, а также Комитетом жилищно-коммунального хозяйства Администрации: 117 договоров на сумму 7 554,2 тыс. рублей,</w:t>
      </w:r>
      <w:r w:rsidRPr="00A452FD">
        <w:rPr>
          <w:szCs w:val="28"/>
        </w:rPr>
        <w:t xml:space="preserve"> </w:t>
      </w:r>
      <w:r>
        <w:rPr>
          <w:szCs w:val="28"/>
        </w:rPr>
        <w:t>что составляет 42,1% от суммы всех договоров.</w:t>
      </w:r>
    </w:p>
    <w:p w:rsidR="007015C3" w:rsidRDefault="007015C3" w:rsidP="00884C4C">
      <w:pPr>
        <w:spacing w:line="276" w:lineRule="auto"/>
        <w:ind w:firstLine="567"/>
        <w:jc w:val="both"/>
        <w:rPr>
          <w:szCs w:val="28"/>
        </w:rPr>
      </w:pPr>
      <w:r>
        <w:rPr>
          <w:szCs w:val="28"/>
        </w:rPr>
        <w:t xml:space="preserve">В ходе проведения мероприятия дополнительно </w:t>
      </w:r>
      <w:r w:rsidR="00196BF3">
        <w:rPr>
          <w:szCs w:val="28"/>
        </w:rPr>
        <w:t>представлены</w:t>
      </w:r>
      <w:r>
        <w:rPr>
          <w:szCs w:val="28"/>
        </w:rPr>
        <w:t xml:space="preserve"> </w:t>
      </w:r>
      <w:r w:rsidR="00342959">
        <w:rPr>
          <w:szCs w:val="28"/>
        </w:rPr>
        <w:t>расчеты</w:t>
      </w:r>
      <w:r>
        <w:rPr>
          <w:szCs w:val="28"/>
        </w:rPr>
        <w:t xml:space="preserve"> совокупного годового объема закупок Администрации за 2014 год и 9 месяцев 2015 года.</w:t>
      </w:r>
    </w:p>
    <w:p w:rsidR="00342959" w:rsidRDefault="00342959" w:rsidP="00884C4C">
      <w:pPr>
        <w:spacing w:line="276" w:lineRule="auto"/>
        <w:ind w:firstLine="567"/>
        <w:jc w:val="both"/>
        <w:rPr>
          <w:szCs w:val="28"/>
        </w:rPr>
      </w:pPr>
      <w:r>
        <w:rPr>
          <w:szCs w:val="28"/>
        </w:rPr>
        <w:t>В соответствии с представленными Администрацией расчетами, сумма годового совокупного годового объема закупок</w:t>
      </w:r>
      <w:r w:rsidRPr="00342959">
        <w:rPr>
          <w:szCs w:val="28"/>
        </w:rPr>
        <w:t xml:space="preserve"> </w:t>
      </w:r>
      <w:r>
        <w:rPr>
          <w:szCs w:val="28"/>
        </w:rPr>
        <w:t xml:space="preserve">за 2014 год и 9 месяцев 2015 года составила </w:t>
      </w:r>
      <w:r w:rsidR="00E3202F">
        <w:rPr>
          <w:szCs w:val="28"/>
        </w:rPr>
        <w:t xml:space="preserve">1 045 332,6 тыс. рублей и 411 627,3 тыс. рублей </w:t>
      </w:r>
      <w:r>
        <w:rPr>
          <w:szCs w:val="28"/>
        </w:rPr>
        <w:t xml:space="preserve">соответственно. </w:t>
      </w:r>
    </w:p>
    <w:p w:rsidR="00342959" w:rsidRDefault="00342959" w:rsidP="00884C4C">
      <w:pPr>
        <w:spacing w:line="276" w:lineRule="auto"/>
        <w:ind w:firstLine="567"/>
        <w:jc w:val="both"/>
        <w:rPr>
          <w:rFonts w:eastAsiaTheme="minorHAnsi"/>
          <w:szCs w:val="28"/>
          <w:lang w:eastAsia="en-US"/>
        </w:rPr>
      </w:pPr>
      <w:r>
        <w:rPr>
          <w:rFonts w:eastAsiaTheme="minorHAnsi"/>
          <w:szCs w:val="28"/>
          <w:lang w:eastAsia="en-US"/>
        </w:rPr>
        <w:t xml:space="preserve">Администрацией при осуществлении закупок соблюдены требования </w:t>
      </w:r>
      <w:r w:rsidR="00196BF3" w:rsidRPr="00196BF3">
        <w:rPr>
          <w:szCs w:val="28"/>
        </w:rPr>
        <w:t>п. 4 ч. 1 ст. 93 Закона № 44-ФЗ</w:t>
      </w:r>
      <w:r>
        <w:rPr>
          <w:rFonts w:eastAsiaTheme="minorHAnsi"/>
          <w:szCs w:val="28"/>
          <w:lang w:eastAsia="en-US"/>
        </w:rPr>
        <w:t xml:space="preserve">: ежегодный объем закупок не превышает </w:t>
      </w:r>
      <w:r w:rsidRPr="00FB37F1">
        <w:rPr>
          <w:rFonts w:eastAsiaTheme="minorHAnsi"/>
          <w:szCs w:val="28"/>
          <w:lang w:eastAsia="en-US"/>
        </w:rPr>
        <w:t>пятьдесят миллионов рублей</w:t>
      </w:r>
      <w:r>
        <w:rPr>
          <w:rFonts w:eastAsiaTheme="minorHAnsi"/>
          <w:szCs w:val="28"/>
          <w:lang w:eastAsia="en-US"/>
        </w:rPr>
        <w:t xml:space="preserve"> и составляет менее </w:t>
      </w:r>
      <w:r w:rsidR="00976C15">
        <w:rPr>
          <w:rFonts w:eastAsiaTheme="minorHAnsi"/>
          <w:szCs w:val="28"/>
          <w:lang w:eastAsia="en-US"/>
        </w:rPr>
        <w:t>пяти</w:t>
      </w:r>
      <w:r w:rsidR="00976C15" w:rsidRPr="00FB37F1">
        <w:rPr>
          <w:rFonts w:eastAsiaTheme="minorHAnsi"/>
          <w:szCs w:val="28"/>
          <w:lang w:eastAsia="en-US"/>
        </w:rPr>
        <w:t xml:space="preserve"> процентов совокупного годового объема закупок </w:t>
      </w:r>
      <w:r w:rsidR="00976C15">
        <w:rPr>
          <w:rFonts w:eastAsiaTheme="minorHAnsi"/>
          <w:szCs w:val="28"/>
          <w:lang w:eastAsia="en-US"/>
        </w:rPr>
        <w:t>Администрации.</w:t>
      </w:r>
    </w:p>
    <w:p w:rsidR="00F55865" w:rsidRPr="00F55865" w:rsidRDefault="00196BF3" w:rsidP="00741980">
      <w:pPr>
        <w:spacing w:line="276" w:lineRule="auto"/>
        <w:ind w:firstLine="567"/>
        <w:jc w:val="both"/>
        <w:rPr>
          <w:szCs w:val="28"/>
        </w:rPr>
      </w:pPr>
      <w:r>
        <w:rPr>
          <w:szCs w:val="28"/>
        </w:rPr>
        <w:t>П</w:t>
      </w:r>
      <w:r w:rsidRPr="00196BF3">
        <w:rPr>
          <w:szCs w:val="28"/>
        </w:rPr>
        <w:t>ланы-графики</w:t>
      </w:r>
      <w:r w:rsidRPr="00F55865">
        <w:rPr>
          <w:szCs w:val="28"/>
        </w:rPr>
        <w:t xml:space="preserve"> закупок Администрации</w:t>
      </w:r>
      <w:r w:rsidRPr="00F55865">
        <w:rPr>
          <w:rFonts w:eastAsia="Calibri"/>
          <w:szCs w:val="28"/>
        </w:rPr>
        <w:t xml:space="preserve"> </w:t>
      </w:r>
      <w:r w:rsidRPr="00F55865">
        <w:rPr>
          <w:szCs w:val="28"/>
        </w:rPr>
        <w:t>размещен</w:t>
      </w:r>
      <w:r>
        <w:rPr>
          <w:szCs w:val="28"/>
        </w:rPr>
        <w:t>ы</w:t>
      </w:r>
      <w:r>
        <w:rPr>
          <w:rFonts w:eastAsia="Calibri"/>
          <w:szCs w:val="28"/>
        </w:rPr>
        <w:t xml:space="preserve"> н</w:t>
      </w:r>
      <w:r w:rsidR="00F55865" w:rsidRPr="00F55865">
        <w:rPr>
          <w:rFonts w:eastAsia="Calibri"/>
          <w:szCs w:val="28"/>
        </w:rPr>
        <w:t xml:space="preserve">а </w:t>
      </w:r>
      <w:r w:rsidR="00F55865" w:rsidRPr="00F55865">
        <w:rPr>
          <w:szCs w:val="28"/>
        </w:rPr>
        <w:t>официальном сайте</w:t>
      </w:r>
      <w:r w:rsidR="00F55865" w:rsidRPr="00F55865">
        <w:rPr>
          <w:rFonts w:eastAsia="Calibri"/>
          <w:szCs w:val="28"/>
        </w:rPr>
        <w:t xml:space="preserve"> Российской Федерации в информационно-телекоммуникационной сети «Интернет» для размещения информации </w:t>
      </w:r>
      <w:r w:rsidR="00F55865" w:rsidRPr="00F55865">
        <w:rPr>
          <w:szCs w:val="28"/>
          <w:shd w:val="clear" w:color="auto" w:fill="FAFAFA"/>
        </w:rPr>
        <w:t>о размещении заказов на поставки товаров, выполнение работ, оказание услуг</w:t>
      </w:r>
      <w:r w:rsidR="00F55865" w:rsidRPr="00F55865">
        <w:rPr>
          <w:szCs w:val="28"/>
        </w:rPr>
        <w:t xml:space="preserve"> </w:t>
      </w:r>
      <w:hyperlink r:id="rId11" w:history="1">
        <w:r w:rsidR="00F55865" w:rsidRPr="00F55865">
          <w:rPr>
            <w:rStyle w:val="a8"/>
            <w:szCs w:val="28"/>
          </w:rPr>
          <w:t>http://zakupki.gov.ru</w:t>
        </w:r>
      </w:hyperlink>
      <w:r w:rsidR="00F55865" w:rsidRPr="00F55865">
        <w:rPr>
          <w:rStyle w:val="a8"/>
          <w:color w:val="auto"/>
          <w:szCs w:val="28"/>
          <w:u w:val="none"/>
        </w:rPr>
        <w:t xml:space="preserve"> (далее – официальный сайт)</w:t>
      </w:r>
      <w:r w:rsidR="00F55865" w:rsidRPr="00F55865">
        <w:rPr>
          <w:szCs w:val="28"/>
        </w:rPr>
        <w:t>.</w:t>
      </w:r>
    </w:p>
    <w:p w:rsidR="00741980" w:rsidRDefault="00F55865" w:rsidP="00741980">
      <w:pPr>
        <w:spacing w:line="276" w:lineRule="auto"/>
        <w:ind w:firstLine="567"/>
        <w:jc w:val="both"/>
        <w:rPr>
          <w:szCs w:val="28"/>
        </w:rPr>
      </w:pPr>
      <w:r w:rsidRPr="00F55865">
        <w:rPr>
          <w:szCs w:val="28"/>
        </w:rPr>
        <w:t xml:space="preserve"> </w:t>
      </w:r>
      <w:r w:rsidR="00741980" w:rsidRPr="00741980">
        <w:rPr>
          <w:szCs w:val="28"/>
        </w:rPr>
        <w:t xml:space="preserve">Согласно плану-графику </w:t>
      </w:r>
      <w:r w:rsidR="00741980">
        <w:rPr>
          <w:szCs w:val="28"/>
        </w:rPr>
        <w:t xml:space="preserve">закупок </w:t>
      </w:r>
      <w:r>
        <w:rPr>
          <w:szCs w:val="28"/>
        </w:rPr>
        <w:t>(с изменениями от</w:t>
      </w:r>
      <w:r w:rsidR="00741980" w:rsidRPr="00741980">
        <w:rPr>
          <w:szCs w:val="28"/>
        </w:rPr>
        <w:t xml:space="preserve"> </w:t>
      </w:r>
      <w:r w:rsidR="00741980">
        <w:rPr>
          <w:bCs/>
          <w:szCs w:val="28"/>
        </w:rPr>
        <w:t>30.12</w:t>
      </w:r>
      <w:r w:rsidR="00741980" w:rsidRPr="00741980">
        <w:rPr>
          <w:bCs/>
          <w:szCs w:val="28"/>
        </w:rPr>
        <w:t>.201</w:t>
      </w:r>
      <w:r w:rsidR="00741980">
        <w:rPr>
          <w:bCs/>
          <w:szCs w:val="28"/>
        </w:rPr>
        <w:t>4</w:t>
      </w:r>
      <w:r>
        <w:rPr>
          <w:bCs/>
          <w:szCs w:val="28"/>
        </w:rPr>
        <w:t>), размещенному на официальном сайте,</w:t>
      </w:r>
      <w:r w:rsidR="00741980" w:rsidRPr="00741980">
        <w:rPr>
          <w:bCs/>
          <w:szCs w:val="28"/>
        </w:rPr>
        <w:t xml:space="preserve"> </w:t>
      </w:r>
      <w:r w:rsidR="00741980">
        <w:rPr>
          <w:bCs/>
          <w:szCs w:val="28"/>
        </w:rPr>
        <w:t xml:space="preserve">Администрацией </w:t>
      </w:r>
      <w:r w:rsidR="00741980" w:rsidRPr="00741980">
        <w:rPr>
          <w:bCs/>
          <w:szCs w:val="28"/>
        </w:rPr>
        <w:t>запланировано в 201</w:t>
      </w:r>
      <w:r w:rsidR="00741980">
        <w:rPr>
          <w:bCs/>
          <w:szCs w:val="28"/>
        </w:rPr>
        <w:t>4</w:t>
      </w:r>
      <w:r w:rsidR="00741980" w:rsidRPr="00741980">
        <w:rPr>
          <w:bCs/>
          <w:szCs w:val="28"/>
        </w:rPr>
        <w:t xml:space="preserve"> году осуществить закупок в соответствии с пунктом 4 части 1 статьи 93 </w:t>
      </w:r>
      <w:r w:rsidR="00741980" w:rsidRPr="00741980">
        <w:rPr>
          <w:szCs w:val="28"/>
        </w:rPr>
        <w:t>Закона № 44-ФЗ</w:t>
      </w:r>
      <w:r w:rsidR="00741980" w:rsidRPr="00741980">
        <w:rPr>
          <w:bCs/>
          <w:szCs w:val="28"/>
        </w:rPr>
        <w:t xml:space="preserve"> на сумму </w:t>
      </w:r>
      <w:r w:rsidR="00741980">
        <w:rPr>
          <w:bCs/>
          <w:szCs w:val="28"/>
        </w:rPr>
        <w:t>21 201,8</w:t>
      </w:r>
      <w:r w:rsidR="00741980" w:rsidRPr="00741980">
        <w:rPr>
          <w:bCs/>
          <w:szCs w:val="28"/>
        </w:rPr>
        <w:t xml:space="preserve"> тыс. рублей,</w:t>
      </w:r>
      <w:r w:rsidR="00741980">
        <w:rPr>
          <w:bCs/>
          <w:szCs w:val="28"/>
        </w:rPr>
        <w:t xml:space="preserve"> при этом совокупный годовой объем закупок запланирован в размере 1 324 839,8 тыс. рублей.</w:t>
      </w:r>
      <w:r w:rsidR="00741980" w:rsidRPr="00741980">
        <w:rPr>
          <w:bCs/>
          <w:szCs w:val="28"/>
        </w:rPr>
        <w:t xml:space="preserve"> </w:t>
      </w:r>
      <w:r w:rsidR="00741980">
        <w:rPr>
          <w:bCs/>
          <w:szCs w:val="28"/>
        </w:rPr>
        <w:t xml:space="preserve">В </w:t>
      </w:r>
      <w:r w:rsidR="00741980" w:rsidRPr="00741980">
        <w:rPr>
          <w:bCs/>
          <w:szCs w:val="28"/>
        </w:rPr>
        <w:t xml:space="preserve">соответствии с реестром договоров, представленным </w:t>
      </w:r>
      <w:r w:rsidR="00741980">
        <w:rPr>
          <w:bCs/>
          <w:szCs w:val="28"/>
        </w:rPr>
        <w:t>Администрацией</w:t>
      </w:r>
      <w:r w:rsidR="00741980" w:rsidRPr="00741980">
        <w:rPr>
          <w:bCs/>
          <w:szCs w:val="28"/>
        </w:rPr>
        <w:t xml:space="preserve"> к проверке </w:t>
      </w:r>
      <w:r w:rsidR="00741980">
        <w:rPr>
          <w:bCs/>
          <w:szCs w:val="28"/>
        </w:rPr>
        <w:t>в 2014 году</w:t>
      </w:r>
      <w:r w:rsidR="00141189">
        <w:rPr>
          <w:bCs/>
          <w:szCs w:val="28"/>
        </w:rPr>
        <w:t>,</w:t>
      </w:r>
      <w:r w:rsidR="00741980" w:rsidRPr="00741980">
        <w:rPr>
          <w:bCs/>
          <w:szCs w:val="28"/>
        </w:rPr>
        <w:t xml:space="preserve"> заключено </w:t>
      </w:r>
      <w:r w:rsidR="00741980">
        <w:rPr>
          <w:bCs/>
          <w:szCs w:val="28"/>
        </w:rPr>
        <w:t>договоров</w:t>
      </w:r>
      <w:r w:rsidR="00741980" w:rsidRPr="00741980">
        <w:rPr>
          <w:bCs/>
          <w:szCs w:val="28"/>
        </w:rPr>
        <w:t xml:space="preserve"> </w:t>
      </w:r>
      <w:r w:rsidR="00741980">
        <w:rPr>
          <w:bCs/>
          <w:szCs w:val="28"/>
        </w:rPr>
        <w:t xml:space="preserve">по </w:t>
      </w:r>
      <w:r w:rsidR="00741980" w:rsidRPr="00741980">
        <w:rPr>
          <w:bCs/>
          <w:szCs w:val="28"/>
        </w:rPr>
        <w:t>пункт</w:t>
      </w:r>
      <w:r w:rsidR="00741980">
        <w:rPr>
          <w:bCs/>
          <w:szCs w:val="28"/>
        </w:rPr>
        <w:t>у</w:t>
      </w:r>
      <w:r w:rsidR="00741980" w:rsidRPr="00741980">
        <w:rPr>
          <w:bCs/>
          <w:szCs w:val="28"/>
        </w:rPr>
        <w:t xml:space="preserve"> 4 части 1 статьи 93 </w:t>
      </w:r>
      <w:r w:rsidR="00741980" w:rsidRPr="00741980">
        <w:rPr>
          <w:szCs w:val="28"/>
        </w:rPr>
        <w:t>Закона № 44-ФЗ</w:t>
      </w:r>
      <w:r w:rsidR="00741980" w:rsidRPr="00741980">
        <w:rPr>
          <w:bCs/>
          <w:szCs w:val="28"/>
        </w:rPr>
        <w:t xml:space="preserve"> на сумму </w:t>
      </w:r>
      <w:r w:rsidR="00741980">
        <w:rPr>
          <w:bCs/>
          <w:szCs w:val="28"/>
        </w:rPr>
        <w:t>24 254,7 тыс. рублей</w:t>
      </w:r>
      <w:r w:rsidR="00741980" w:rsidRPr="00741980">
        <w:rPr>
          <w:bCs/>
          <w:szCs w:val="28"/>
        </w:rPr>
        <w:t xml:space="preserve">, что превышает сумму, </w:t>
      </w:r>
      <w:r w:rsidR="00881097">
        <w:rPr>
          <w:bCs/>
          <w:szCs w:val="28"/>
        </w:rPr>
        <w:t>указан</w:t>
      </w:r>
      <w:r w:rsidR="00741980" w:rsidRPr="00741980">
        <w:rPr>
          <w:bCs/>
          <w:szCs w:val="28"/>
        </w:rPr>
        <w:t>ную</w:t>
      </w:r>
      <w:r w:rsidR="00881097">
        <w:rPr>
          <w:bCs/>
          <w:szCs w:val="28"/>
        </w:rPr>
        <w:t xml:space="preserve"> в</w:t>
      </w:r>
      <w:r w:rsidR="00741980" w:rsidRPr="00741980">
        <w:rPr>
          <w:bCs/>
          <w:szCs w:val="28"/>
        </w:rPr>
        <w:t xml:space="preserve"> план</w:t>
      </w:r>
      <w:r w:rsidR="00881097">
        <w:rPr>
          <w:bCs/>
          <w:szCs w:val="28"/>
        </w:rPr>
        <w:t>е</w:t>
      </w:r>
      <w:r w:rsidR="00741980" w:rsidRPr="00741980">
        <w:rPr>
          <w:bCs/>
          <w:szCs w:val="28"/>
        </w:rPr>
        <w:t>-график</w:t>
      </w:r>
      <w:r w:rsidR="00881097">
        <w:rPr>
          <w:bCs/>
          <w:szCs w:val="28"/>
        </w:rPr>
        <w:t xml:space="preserve">е </w:t>
      </w:r>
      <w:r w:rsidR="00881097">
        <w:rPr>
          <w:szCs w:val="28"/>
        </w:rPr>
        <w:t>(с изменениями от</w:t>
      </w:r>
      <w:r w:rsidR="00881097" w:rsidRPr="00741980">
        <w:rPr>
          <w:szCs w:val="28"/>
        </w:rPr>
        <w:t xml:space="preserve"> </w:t>
      </w:r>
      <w:r w:rsidR="00881097">
        <w:rPr>
          <w:bCs/>
          <w:szCs w:val="28"/>
        </w:rPr>
        <w:t>30.12</w:t>
      </w:r>
      <w:r w:rsidR="00881097" w:rsidRPr="00741980">
        <w:rPr>
          <w:bCs/>
          <w:szCs w:val="28"/>
        </w:rPr>
        <w:t>.201</w:t>
      </w:r>
      <w:r w:rsidR="00881097">
        <w:rPr>
          <w:bCs/>
          <w:szCs w:val="28"/>
        </w:rPr>
        <w:t>4)</w:t>
      </w:r>
      <w:r w:rsidR="00741980" w:rsidRPr="00741980">
        <w:rPr>
          <w:bCs/>
          <w:szCs w:val="28"/>
        </w:rPr>
        <w:t>.</w:t>
      </w:r>
      <w:r>
        <w:rPr>
          <w:bCs/>
          <w:szCs w:val="28"/>
        </w:rPr>
        <w:t xml:space="preserve"> Сумма совокупного годового объема закупок, представленная к проверке Администрацией - </w:t>
      </w:r>
      <w:r>
        <w:rPr>
          <w:szCs w:val="28"/>
        </w:rPr>
        <w:t>1 045 332,6 тыс. рублей также не соответствует с</w:t>
      </w:r>
      <w:r>
        <w:rPr>
          <w:bCs/>
          <w:szCs w:val="28"/>
        </w:rPr>
        <w:t xml:space="preserve">умме совокупного годового объема закупок, представленной в плане-графике </w:t>
      </w:r>
      <w:r w:rsidR="00881097">
        <w:rPr>
          <w:szCs w:val="28"/>
        </w:rPr>
        <w:t>(с изменениями от</w:t>
      </w:r>
      <w:r w:rsidR="00881097" w:rsidRPr="00741980">
        <w:rPr>
          <w:szCs w:val="28"/>
        </w:rPr>
        <w:t xml:space="preserve"> </w:t>
      </w:r>
      <w:r w:rsidR="00881097">
        <w:rPr>
          <w:bCs/>
          <w:szCs w:val="28"/>
        </w:rPr>
        <w:t>30.12</w:t>
      </w:r>
      <w:r w:rsidR="00881097" w:rsidRPr="00741980">
        <w:rPr>
          <w:bCs/>
          <w:szCs w:val="28"/>
        </w:rPr>
        <w:t>.201</w:t>
      </w:r>
      <w:r w:rsidR="00881097">
        <w:rPr>
          <w:bCs/>
          <w:szCs w:val="28"/>
        </w:rPr>
        <w:t>4)</w:t>
      </w:r>
      <w:r>
        <w:rPr>
          <w:bCs/>
          <w:szCs w:val="28"/>
        </w:rPr>
        <w:t xml:space="preserve"> – 1 324 839,8 тыс. рублей.</w:t>
      </w:r>
    </w:p>
    <w:p w:rsidR="00741980" w:rsidRDefault="00741980" w:rsidP="00884C4C">
      <w:pPr>
        <w:spacing w:line="276" w:lineRule="auto"/>
        <w:ind w:firstLine="567"/>
        <w:jc w:val="both"/>
        <w:rPr>
          <w:szCs w:val="28"/>
        </w:rPr>
      </w:pPr>
      <w:r w:rsidRPr="00741980">
        <w:rPr>
          <w:szCs w:val="28"/>
        </w:rPr>
        <w:t xml:space="preserve">Согласно плану-графику </w:t>
      </w:r>
      <w:r>
        <w:rPr>
          <w:szCs w:val="28"/>
        </w:rPr>
        <w:t xml:space="preserve">закупок </w:t>
      </w:r>
      <w:r w:rsidR="00F55865">
        <w:rPr>
          <w:szCs w:val="28"/>
        </w:rPr>
        <w:t xml:space="preserve">(с изменениями </w:t>
      </w:r>
      <w:r w:rsidRPr="00741980">
        <w:rPr>
          <w:szCs w:val="28"/>
        </w:rPr>
        <w:t xml:space="preserve">от </w:t>
      </w:r>
      <w:r>
        <w:rPr>
          <w:bCs/>
          <w:szCs w:val="28"/>
        </w:rPr>
        <w:t>18.12</w:t>
      </w:r>
      <w:r w:rsidRPr="00741980">
        <w:rPr>
          <w:bCs/>
          <w:szCs w:val="28"/>
        </w:rPr>
        <w:t>.2015</w:t>
      </w:r>
      <w:r w:rsidR="00F55865">
        <w:rPr>
          <w:bCs/>
          <w:szCs w:val="28"/>
        </w:rPr>
        <w:t>),</w:t>
      </w:r>
      <w:r w:rsidR="00F55865" w:rsidRPr="00F55865">
        <w:rPr>
          <w:bCs/>
          <w:szCs w:val="28"/>
        </w:rPr>
        <w:t xml:space="preserve"> </w:t>
      </w:r>
      <w:r w:rsidR="00F55865">
        <w:rPr>
          <w:bCs/>
          <w:szCs w:val="28"/>
        </w:rPr>
        <w:t>размещенному на официальном сайте,</w:t>
      </w:r>
      <w:r w:rsidRPr="00741980">
        <w:rPr>
          <w:bCs/>
          <w:szCs w:val="28"/>
        </w:rPr>
        <w:t xml:space="preserve"> </w:t>
      </w:r>
      <w:r>
        <w:rPr>
          <w:bCs/>
          <w:szCs w:val="28"/>
        </w:rPr>
        <w:t xml:space="preserve">Администрацией </w:t>
      </w:r>
      <w:r w:rsidRPr="00741980">
        <w:rPr>
          <w:bCs/>
          <w:szCs w:val="28"/>
        </w:rPr>
        <w:t xml:space="preserve">запланировано в 2015 году осуществить закупок в соответствии с пунктом 4 части 1 статьи 93 </w:t>
      </w:r>
      <w:r w:rsidRPr="00741980">
        <w:rPr>
          <w:szCs w:val="28"/>
        </w:rPr>
        <w:t>Закона № 44-ФЗ</w:t>
      </w:r>
      <w:r w:rsidRPr="00741980">
        <w:rPr>
          <w:bCs/>
          <w:szCs w:val="28"/>
        </w:rPr>
        <w:t xml:space="preserve"> на сумму </w:t>
      </w:r>
      <w:r>
        <w:rPr>
          <w:bCs/>
          <w:szCs w:val="28"/>
        </w:rPr>
        <w:t>21 970,56</w:t>
      </w:r>
      <w:r w:rsidRPr="00741980">
        <w:rPr>
          <w:bCs/>
          <w:szCs w:val="28"/>
        </w:rPr>
        <w:t xml:space="preserve"> тыс. рублей</w:t>
      </w:r>
      <w:r>
        <w:rPr>
          <w:bCs/>
          <w:szCs w:val="28"/>
        </w:rPr>
        <w:t>.</w:t>
      </w:r>
      <w:r w:rsidRPr="00741980">
        <w:rPr>
          <w:bCs/>
          <w:szCs w:val="28"/>
        </w:rPr>
        <w:t xml:space="preserve"> </w:t>
      </w:r>
      <w:r>
        <w:rPr>
          <w:bCs/>
          <w:szCs w:val="28"/>
        </w:rPr>
        <w:t xml:space="preserve">В </w:t>
      </w:r>
      <w:r w:rsidRPr="00741980">
        <w:rPr>
          <w:bCs/>
          <w:szCs w:val="28"/>
        </w:rPr>
        <w:t xml:space="preserve">соответствии с реестром </w:t>
      </w:r>
      <w:r w:rsidRPr="00741980">
        <w:rPr>
          <w:bCs/>
          <w:szCs w:val="28"/>
        </w:rPr>
        <w:lastRenderedPageBreak/>
        <w:t xml:space="preserve">договоров, представленным </w:t>
      </w:r>
      <w:r>
        <w:rPr>
          <w:bCs/>
          <w:szCs w:val="28"/>
        </w:rPr>
        <w:t>Администрацией</w:t>
      </w:r>
      <w:r w:rsidRPr="00741980">
        <w:rPr>
          <w:bCs/>
          <w:szCs w:val="28"/>
        </w:rPr>
        <w:t xml:space="preserve"> к проверке на </w:t>
      </w:r>
      <w:r>
        <w:rPr>
          <w:bCs/>
          <w:szCs w:val="28"/>
        </w:rPr>
        <w:t>17</w:t>
      </w:r>
      <w:r w:rsidRPr="00741980">
        <w:rPr>
          <w:bCs/>
          <w:szCs w:val="28"/>
        </w:rPr>
        <w:t>.11.2015</w:t>
      </w:r>
      <w:r w:rsidR="0065228D">
        <w:rPr>
          <w:bCs/>
          <w:szCs w:val="28"/>
        </w:rPr>
        <w:t>,</w:t>
      </w:r>
      <w:r>
        <w:rPr>
          <w:bCs/>
          <w:szCs w:val="28"/>
        </w:rPr>
        <w:t xml:space="preserve"> в 2015 году</w:t>
      </w:r>
      <w:r w:rsidRPr="00741980">
        <w:rPr>
          <w:bCs/>
          <w:szCs w:val="28"/>
        </w:rPr>
        <w:t xml:space="preserve"> заключено </w:t>
      </w:r>
      <w:r>
        <w:rPr>
          <w:bCs/>
          <w:szCs w:val="28"/>
        </w:rPr>
        <w:t>договоров</w:t>
      </w:r>
      <w:r w:rsidRPr="00741980">
        <w:rPr>
          <w:bCs/>
          <w:szCs w:val="28"/>
        </w:rPr>
        <w:t xml:space="preserve"> </w:t>
      </w:r>
      <w:r>
        <w:rPr>
          <w:bCs/>
          <w:szCs w:val="28"/>
        </w:rPr>
        <w:t xml:space="preserve">по </w:t>
      </w:r>
      <w:r w:rsidRPr="00741980">
        <w:rPr>
          <w:bCs/>
          <w:szCs w:val="28"/>
        </w:rPr>
        <w:t>пункт</w:t>
      </w:r>
      <w:r>
        <w:rPr>
          <w:bCs/>
          <w:szCs w:val="28"/>
        </w:rPr>
        <w:t>у</w:t>
      </w:r>
      <w:r w:rsidRPr="00741980">
        <w:rPr>
          <w:bCs/>
          <w:szCs w:val="28"/>
        </w:rPr>
        <w:t xml:space="preserve"> 4 части 1 статьи 93 </w:t>
      </w:r>
      <w:r w:rsidRPr="00741980">
        <w:rPr>
          <w:szCs w:val="28"/>
        </w:rPr>
        <w:t>Закона № 44-ФЗ</w:t>
      </w:r>
      <w:r w:rsidRPr="00741980">
        <w:rPr>
          <w:bCs/>
          <w:szCs w:val="28"/>
        </w:rPr>
        <w:t xml:space="preserve"> на сумму </w:t>
      </w:r>
      <w:r>
        <w:rPr>
          <w:bCs/>
          <w:szCs w:val="28"/>
        </w:rPr>
        <w:t>17 927,1 тыс. рублей</w:t>
      </w:r>
      <w:r w:rsidRPr="00741980">
        <w:rPr>
          <w:bCs/>
          <w:szCs w:val="28"/>
        </w:rPr>
        <w:t xml:space="preserve">, что </w:t>
      </w:r>
      <w:r>
        <w:rPr>
          <w:bCs/>
          <w:szCs w:val="28"/>
        </w:rPr>
        <w:t xml:space="preserve">не </w:t>
      </w:r>
      <w:r w:rsidR="00312C81">
        <w:rPr>
          <w:bCs/>
          <w:szCs w:val="28"/>
        </w:rPr>
        <w:t xml:space="preserve">превышает сумму, </w:t>
      </w:r>
      <w:r w:rsidR="00F55865">
        <w:rPr>
          <w:bCs/>
          <w:szCs w:val="28"/>
        </w:rPr>
        <w:t>предусмотре</w:t>
      </w:r>
      <w:r w:rsidRPr="00741980">
        <w:rPr>
          <w:bCs/>
          <w:szCs w:val="28"/>
        </w:rPr>
        <w:t>нную планом-графиком.</w:t>
      </w:r>
    </w:p>
    <w:p w:rsidR="00E03610" w:rsidRDefault="00881097" w:rsidP="00884C4C">
      <w:pPr>
        <w:spacing w:line="276" w:lineRule="auto"/>
        <w:ind w:firstLine="567"/>
        <w:jc w:val="both"/>
        <w:rPr>
          <w:szCs w:val="28"/>
        </w:rPr>
      </w:pPr>
      <w:r>
        <w:rPr>
          <w:szCs w:val="28"/>
        </w:rPr>
        <w:t>При проверке сведений, включенных в</w:t>
      </w:r>
      <w:r w:rsidR="00976C15">
        <w:rPr>
          <w:szCs w:val="28"/>
        </w:rPr>
        <w:t xml:space="preserve"> реестр муниципальных контрактов (договоров)</w:t>
      </w:r>
      <w:r>
        <w:rPr>
          <w:szCs w:val="28"/>
        </w:rPr>
        <w:t>, установлено, что в</w:t>
      </w:r>
      <w:r w:rsidR="00976C15">
        <w:rPr>
          <w:szCs w:val="28"/>
        </w:rPr>
        <w:t xml:space="preserve"> </w:t>
      </w:r>
      <w:r w:rsidR="00312C81">
        <w:rPr>
          <w:szCs w:val="28"/>
        </w:rPr>
        <w:t xml:space="preserve">2015 года </w:t>
      </w:r>
      <w:r>
        <w:rPr>
          <w:szCs w:val="28"/>
        </w:rPr>
        <w:t xml:space="preserve">в реестр </w:t>
      </w:r>
      <w:r w:rsidR="009E4A3A">
        <w:rPr>
          <w:szCs w:val="28"/>
        </w:rPr>
        <w:t>включены</w:t>
      </w:r>
      <w:r w:rsidR="00312C81" w:rsidRPr="00312C81">
        <w:rPr>
          <w:szCs w:val="28"/>
        </w:rPr>
        <w:t xml:space="preserve"> </w:t>
      </w:r>
      <w:r w:rsidR="00203BBA">
        <w:rPr>
          <w:szCs w:val="28"/>
        </w:rPr>
        <w:t xml:space="preserve">закупки </w:t>
      </w:r>
      <w:r w:rsidR="00312C81" w:rsidRPr="00203BBA">
        <w:rPr>
          <w:szCs w:val="28"/>
        </w:rPr>
        <w:t xml:space="preserve">с суммой </w:t>
      </w:r>
      <w:r w:rsidR="00203BBA" w:rsidRPr="00203BBA">
        <w:rPr>
          <w:szCs w:val="28"/>
        </w:rPr>
        <w:t xml:space="preserve">договора </w:t>
      </w:r>
      <w:r w:rsidR="00312C81" w:rsidRPr="00203BBA">
        <w:rPr>
          <w:szCs w:val="28"/>
        </w:rPr>
        <w:t>0 рублей.</w:t>
      </w:r>
      <w:r w:rsidR="00312C81">
        <w:rPr>
          <w:szCs w:val="28"/>
        </w:rPr>
        <w:t xml:space="preserve"> </w:t>
      </w:r>
      <w:r>
        <w:rPr>
          <w:szCs w:val="28"/>
        </w:rPr>
        <w:t>Так,</w:t>
      </w:r>
      <w:r w:rsidR="00312C81">
        <w:rPr>
          <w:szCs w:val="28"/>
        </w:rPr>
        <w:t xml:space="preserve"> в июле 2015 года</w:t>
      </w:r>
      <w:r w:rsidR="009E4A3A">
        <w:rPr>
          <w:szCs w:val="28"/>
        </w:rPr>
        <w:t xml:space="preserve"> </w:t>
      </w:r>
      <w:r w:rsidR="00312C81">
        <w:rPr>
          <w:szCs w:val="28"/>
        </w:rPr>
        <w:t xml:space="preserve">заключены </w:t>
      </w:r>
      <w:r w:rsidR="009E4A3A">
        <w:rPr>
          <w:szCs w:val="28"/>
        </w:rPr>
        <w:t>23 договора по</w:t>
      </w:r>
      <w:r w:rsidR="003E759A">
        <w:rPr>
          <w:szCs w:val="28"/>
        </w:rPr>
        <w:t xml:space="preserve"> ремонту и</w:t>
      </w:r>
      <w:r w:rsidR="009E4A3A">
        <w:rPr>
          <w:szCs w:val="28"/>
        </w:rPr>
        <w:t xml:space="preserve"> содержанию дорог и объектов дорожной сети </w:t>
      </w:r>
      <w:r w:rsidRPr="00203BBA">
        <w:rPr>
          <w:szCs w:val="28"/>
        </w:rPr>
        <w:t>с суммой</w:t>
      </w:r>
      <w:r>
        <w:rPr>
          <w:szCs w:val="28"/>
        </w:rPr>
        <w:t xml:space="preserve"> договора 0 рублей</w:t>
      </w:r>
      <w:r w:rsidR="001D2FAF">
        <w:rPr>
          <w:szCs w:val="28"/>
        </w:rPr>
        <w:t>.</w:t>
      </w:r>
    </w:p>
    <w:p w:rsidR="00203BBA" w:rsidRDefault="00203BBA" w:rsidP="00203BBA">
      <w:pPr>
        <w:spacing w:line="276" w:lineRule="auto"/>
        <w:ind w:firstLine="567"/>
        <w:jc w:val="both"/>
        <w:rPr>
          <w:szCs w:val="28"/>
        </w:rPr>
      </w:pPr>
      <w:r>
        <w:rPr>
          <w:szCs w:val="28"/>
        </w:rPr>
        <w:t xml:space="preserve">При рассмотрении представленных документов установлено, что договоры заключались по </w:t>
      </w:r>
      <w:r w:rsidRPr="00FB37F1">
        <w:rPr>
          <w:szCs w:val="28"/>
        </w:rPr>
        <w:t>п. 4 ч. 1 ст. 93 Закона №</w:t>
      </w:r>
      <w:r>
        <w:rPr>
          <w:szCs w:val="28"/>
        </w:rPr>
        <w:t xml:space="preserve"> </w:t>
      </w:r>
      <w:r w:rsidRPr="00FB37F1">
        <w:rPr>
          <w:szCs w:val="28"/>
        </w:rPr>
        <w:t>44-ФЗ</w:t>
      </w:r>
      <w:r>
        <w:rPr>
          <w:szCs w:val="28"/>
        </w:rPr>
        <w:t xml:space="preserve"> на сумму до 100 тыс. рублей по каждому договору, работы по договорам не выполнялись и оплата не проводилась. Все указанные договоры были расторгнуты по взаимному соглашению на основании п.1 ст.450 Гражданского кодекса Российской Федерации, ч.8 ст.95</w:t>
      </w:r>
      <w:r w:rsidRPr="003E759A">
        <w:rPr>
          <w:szCs w:val="28"/>
        </w:rPr>
        <w:t xml:space="preserve"> </w:t>
      </w:r>
      <w:r w:rsidRPr="00FB37F1">
        <w:rPr>
          <w:szCs w:val="28"/>
        </w:rPr>
        <w:t>Закона №</w:t>
      </w:r>
      <w:r>
        <w:rPr>
          <w:szCs w:val="28"/>
        </w:rPr>
        <w:t xml:space="preserve"> </w:t>
      </w:r>
      <w:r w:rsidRPr="00FB37F1">
        <w:rPr>
          <w:szCs w:val="28"/>
        </w:rPr>
        <w:t>44-ФЗ</w:t>
      </w:r>
      <w:r>
        <w:rPr>
          <w:szCs w:val="28"/>
        </w:rPr>
        <w:t xml:space="preserve"> и п. 5.2. договоров.</w:t>
      </w:r>
    </w:p>
    <w:p w:rsidR="003E759A" w:rsidRPr="00DF7FC4" w:rsidRDefault="00E03610" w:rsidP="00884C4C">
      <w:pPr>
        <w:spacing w:line="276" w:lineRule="auto"/>
        <w:ind w:firstLine="567"/>
        <w:jc w:val="both"/>
        <w:rPr>
          <w:szCs w:val="28"/>
        </w:rPr>
      </w:pPr>
      <w:r w:rsidRPr="00DF7FC4">
        <w:rPr>
          <w:szCs w:val="28"/>
        </w:rPr>
        <w:t xml:space="preserve">По представленной </w:t>
      </w:r>
      <w:r w:rsidR="003E759A" w:rsidRPr="00DF7FC4">
        <w:rPr>
          <w:szCs w:val="28"/>
        </w:rPr>
        <w:t xml:space="preserve">Администрацией </w:t>
      </w:r>
      <w:r w:rsidRPr="00DF7FC4">
        <w:rPr>
          <w:szCs w:val="28"/>
        </w:rPr>
        <w:t>информации указанные договоры заключены со следующими исполнителями</w:t>
      </w:r>
      <w:r w:rsidR="003E759A" w:rsidRPr="00DF7FC4">
        <w:rPr>
          <w:szCs w:val="28"/>
        </w:rPr>
        <w:t>:</w:t>
      </w:r>
    </w:p>
    <w:p w:rsidR="00E03610" w:rsidRPr="00DF7FC4" w:rsidRDefault="003E759A" w:rsidP="00884C4C">
      <w:pPr>
        <w:spacing w:line="276" w:lineRule="auto"/>
        <w:ind w:firstLine="567"/>
        <w:jc w:val="both"/>
        <w:rPr>
          <w:szCs w:val="28"/>
        </w:rPr>
      </w:pPr>
      <w:r w:rsidRPr="00DF7FC4">
        <w:rPr>
          <w:szCs w:val="28"/>
        </w:rPr>
        <w:t>- 10 договоров с ИП Тимониным</w:t>
      </w:r>
      <w:r w:rsidR="00E03610" w:rsidRPr="00DF7FC4">
        <w:rPr>
          <w:szCs w:val="28"/>
        </w:rPr>
        <w:t xml:space="preserve"> от 20.07.2015 и 31.07.2015</w:t>
      </w:r>
      <w:r w:rsidRPr="00DF7FC4">
        <w:rPr>
          <w:szCs w:val="28"/>
        </w:rPr>
        <w:t xml:space="preserve"> на сумму </w:t>
      </w:r>
      <w:r w:rsidR="00E03610" w:rsidRPr="00DF7FC4">
        <w:rPr>
          <w:szCs w:val="28"/>
        </w:rPr>
        <w:t>957,2 тыс. рублей</w:t>
      </w:r>
      <w:r w:rsidR="00DF1ED0" w:rsidRPr="00DF7FC4">
        <w:rPr>
          <w:szCs w:val="28"/>
        </w:rPr>
        <w:t xml:space="preserve"> (расторгнуты 09.09.201</w:t>
      </w:r>
      <w:r w:rsidR="00203BBA" w:rsidRPr="00DF7FC4">
        <w:rPr>
          <w:szCs w:val="28"/>
        </w:rPr>
        <w:t>5</w:t>
      </w:r>
      <w:r w:rsidR="00DF1ED0" w:rsidRPr="00DF7FC4">
        <w:rPr>
          <w:szCs w:val="28"/>
        </w:rPr>
        <w:t>)</w:t>
      </w:r>
      <w:r w:rsidR="00E03610" w:rsidRPr="00DF7FC4">
        <w:rPr>
          <w:szCs w:val="28"/>
        </w:rPr>
        <w:t>;</w:t>
      </w:r>
    </w:p>
    <w:p w:rsidR="00E03610" w:rsidRPr="00DF7FC4" w:rsidRDefault="00E03610" w:rsidP="00884C4C">
      <w:pPr>
        <w:spacing w:line="276" w:lineRule="auto"/>
        <w:ind w:firstLine="567"/>
        <w:jc w:val="both"/>
        <w:rPr>
          <w:szCs w:val="28"/>
        </w:rPr>
      </w:pPr>
      <w:r w:rsidRPr="00DF7FC4">
        <w:rPr>
          <w:szCs w:val="28"/>
        </w:rPr>
        <w:t>-</w:t>
      </w:r>
      <w:r w:rsidR="003E759A" w:rsidRPr="00DF7FC4">
        <w:rPr>
          <w:szCs w:val="28"/>
        </w:rPr>
        <w:t xml:space="preserve"> </w:t>
      </w:r>
      <w:r w:rsidR="00DF1ED0" w:rsidRPr="00DF7FC4">
        <w:rPr>
          <w:szCs w:val="28"/>
        </w:rPr>
        <w:t>8 договоров с ООО «Онего-знак» от 30.07.2015 на сумму 701,9 тыс. рублей (расторгнуты 28.08.2015);</w:t>
      </w:r>
    </w:p>
    <w:p w:rsidR="00E06F02" w:rsidRDefault="00E06F02" w:rsidP="00884C4C">
      <w:pPr>
        <w:spacing w:line="276" w:lineRule="auto"/>
        <w:ind w:firstLine="567"/>
        <w:jc w:val="both"/>
        <w:rPr>
          <w:szCs w:val="28"/>
        </w:rPr>
      </w:pPr>
      <w:r w:rsidRPr="00DF7FC4">
        <w:rPr>
          <w:szCs w:val="28"/>
        </w:rPr>
        <w:t xml:space="preserve">- </w:t>
      </w:r>
      <w:r w:rsidR="0038190B" w:rsidRPr="00DF7FC4">
        <w:rPr>
          <w:szCs w:val="28"/>
        </w:rPr>
        <w:t>5 договоров с ПМУП «ДЭУ» от 27.07.2015 на сумму 473,3 тыс. рублей</w:t>
      </w:r>
      <w:r w:rsidR="00DF7FC4">
        <w:rPr>
          <w:szCs w:val="28"/>
        </w:rPr>
        <w:t xml:space="preserve"> (расторгнуты 27.08.2015)</w:t>
      </w:r>
      <w:r w:rsidR="0038190B" w:rsidRPr="00DF7FC4">
        <w:rPr>
          <w:szCs w:val="28"/>
        </w:rPr>
        <w:t>.</w:t>
      </w:r>
      <w:r w:rsidR="0038190B">
        <w:rPr>
          <w:szCs w:val="28"/>
        </w:rPr>
        <w:t xml:space="preserve"> </w:t>
      </w:r>
    </w:p>
    <w:p w:rsidR="001D2FAF" w:rsidRDefault="001D2FAF" w:rsidP="001D2FAF">
      <w:pPr>
        <w:spacing w:line="276" w:lineRule="auto"/>
        <w:ind w:firstLine="567"/>
        <w:jc w:val="both"/>
        <w:rPr>
          <w:szCs w:val="28"/>
        </w:rPr>
      </w:pPr>
      <w:r>
        <w:rPr>
          <w:szCs w:val="28"/>
        </w:rPr>
        <w:t>Общая сумма указанных договоров составила 2 132,4 тыс. рублей, при этом сумма заключенных договоров не учтена при расчете общей суммы</w:t>
      </w:r>
      <w:r w:rsidRPr="0038190B">
        <w:rPr>
          <w:szCs w:val="28"/>
        </w:rPr>
        <w:t xml:space="preserve"> </w:t>
      </w:r>
      <w:r>
        <w:rPr>
          <w:szCs w:val="28"/>
        </w:rPr>
        <w:t xml:space="preserve">договоров, заключенных по </w:t>
      </w:r>
      <w:r w:rsidRPr="00FB37F1">
        <w:rPr>
          <w:szCs w:val="28"/>
        </w:rPr>
        <w:t>п. 4 ч. 1 ст. 93 Закона №44-ФЗ</w:t>
      </w:r>
      <w:r>
        <w:rPr>
          <w:szCs w:val="28"/>
        </w:rPr>
        <w:t>.</w:t>
      </w:r>
    </w:p>
    <w:p w:rsidR="00C62D36" w:rsidRPr="00482F63" w:rsidRDefault="00C62D36" w:rsidP="001D2FAF">
      <w:pPr>
        <w:autoSpaceDE w:val="0"/>
        <w:autoSpaceDN w:val="0"/>
        <w:adjustRightInd w:val="0"/>
        <w:spacing w:line="276" w:lineRule="auto"/>
        <w:ind w:firstLine="540"/>
        <w:jc w:val="both"/>
        <w:rPr>
          <w:rFonts w:eastAsiaTheme="minorHAnsi"/>
          <w:szCs w:val="28"/>
          <w:lang w:eastAsia="en-US"/>
        </w:rPr>
      </w:pPr>
      <w:r w:rsidRPr="001D2FAF">
        <w:rPr>
          <w:rFonts w:eastAsiaTheme="minorHAnsi"/>
          <w:szCs w:val="28"/>
          <w:lang w:eastAsia="en-US"/>
        </w:rPr>
        <w:t>В соответствии с п.3 ст.3 Закона №</w:t>
      </w:r>
      <w:r w:rsidR="00290306">
        <w:rPr>
          <w:rFonts w:eastAsiaTheme="minorHAnsi"/>
          <w:szCs w:val="28"/>
          <w:lang w:eastAsia="en-US"/>
        </w:rPr>
        <w:t xml:space="preserve"> </w:t>
      </w:r>
      <w:r w:rsidRPr="001D2FAF">
        <w:rPr>
          <w:rFonts w:eastAsiaTheme="minorHAnsi"/>
          <w:szCs w:val="28"/>
          <w:lang w:eastAsia="en-US"/>
        </w:rPr>
        <w:t xml:space="preserve">44-ФЗ </w:t>
      </w:r>
      <w:r w:rsidR="001D2FAF" w:rsidRPr="001D2FAF">
        <w:rPr>
          <w:rFonts w:eastAsiaTheme="minorHAnsi"/>
          <w:szCs w:val="28"/>
          <w:lang w:eastAsia="en-US"/>
        </w:rPr>
        <w:t>в</w:t>
      </w:r>
      <w:r w:rsidRPr="001D2FAF">
        <w:rPr>
          <w:rFonts w:eastAsiaTheme="minorHAnsi"/>
          <w:szCs w:val="28"/>
          <w:lang w:eastAsia="en-US"/>
        </w:rPr>
        <w:t xml:space="preserve">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w:t>
      </w:r>
      <w:r w:rsidR="001D2FAF">
        <w:rPr>
          <w:rFonts w:eastAsiaTheme="minorHAnsi"/>
          <w:szCs w:val="28"/>
          <w:lang w:eastAsia="en-US"/>
        </w:rPr>
        <w:t>бязательств сторонами контракта. Таким образом, при расчете суммы закупок, заключенных</w:t>
      </w:r>
      <w:r w:rsidR="001D2FAF" w:rsidRPr="001D2FAF">
        <w:rPr>
          <w:szCs w:val="28"/>
        </w:rPr>
        <w:t xml:space="preserve"> </w:t>
      </w:r>
      <w:r w:rsidR="001D2FAF">
        <w:rPr>
          <w:szCs w:val="28"/>
        </w:rPr>
        <w:t xml:space="preserve">в соответствии с </w:t>
      </w:r>
      <w:r w:rsidR="001D2FAF" w:rsidRPr="00FB37F1">
        <w:rPr>
          <w:szCs w:val="28"/>
        </w:rPr>
        <w:t>п. 4 ч. 1 ст. 93 Закона №</w:t>
      </w:r>
      <w:r w:rsidR="00D977B0">
        <w:rPr>
          <w:szCs w:val="28"/>
        </w:rPr>
        <w:t xml:space="preserve"> </w:t>
      </w:r>
      <w:r w:rsidR="001D2FAF" w:rsidRPr="00FB37F1">
        <w:rPr>
          <w:szCs w:val="28"/>
        </w:rPr>
        <w:t>44-ФЗ</w:t>
      </w:r>
      <w:r w:rsidR="000E10AF">
        <w:rPr>
          <w:szCs w:val="28"/>
        </w:rPr>
        <w:t>,</w:t>
      </w:r>
      <w:r w:rsidR="001D2FAF">
        <w:rPr>
          <w:szCs w:val="28"/>
        </w:rPr>
        <w:t xml:space="preserve"> необходимо учитывать суммы заключенных договоров в полном объеме.</w:t>
      </w:r>
    </w:p>
    <w:p w:rsidR="009A7341" w:rsidRPr="008146BB" w:rsidRDefault="00203BBA" w:rsidP="009A7341">
      <w:pPr>
        <w:spacing w:line="276" w:lineRule="auto"/>
        <w:ind w:firstLine="567"/>
        <w:jc w:val="both"/>
        <w:rPr>
          <w:szCs w:val="28"/>
        </w:rPr>
      </w:pPr>
      <w:r>
        <w:rPr>
          <w:szCs w:val="28"/>
        </w:rPr>
        <w:t>В</w:t>
      </w:r>
      <w:r w:rsidR="00C62D36" w:rsidRPr="008146BB">
        <w:rPr>
          <w:szCs w:val="28"/>
        </w:rPr>
        <w:t xml:space="preserve"> реестре муниципальных контрактов (договоров)</w:t>
      </w:r>
      <w:r>
        <w:rPr>
          <w:szCs w:val="28"/>
        </w:rPr>
        <w:t xml:space="preserve">, </w:t>
      </w:r>
      <w:r w:rsidRPr="00203BBA">
        <w:rPr>
          <w:szCs w:val="28"/>
        </w:rPr>
        <w:t>заключенны</w:t>
      </w:r>
      <w:r>
        <w:rPr>
          <w:szCs w:val="28"/>
        </w:rPr>
        <w:t>х</w:t>
      </w:r>
      <w:r w:rsidRPr="00203BBA">
        <w:rPr>
          <w:szCs w:val="28"/>
        </w:rPr>
        <w:t xml:space="preserve"> в соответствии с п. 4 ч. 1 ст. 93 Закона № 44-</w:t>
      </w:r>
      <w:r w:rsidRPr="008146BB">
        <w:rPr>
          <w:szCs w:val="28"/>
        </w:rPr>
        <w:t>ФЗ</w:t>
      </w:r>
      <w:r>
        <w:rPr>
          <w:szCs w:val="28"/>
        </w:rPr>
        <w:t>,</w:t>
      </w:r>
      <w:r w:rsidR="00C62D36" w:rsidRPr="008146BB">
        <w:rPr>
          <w:szCs w:val="28"/>
        </w:rPr>
        <w:t xml:space="preserve"> за период с 01.01.2014 по 17.11.2015, представленном в Контрольно-счетную палату, </w:t>
      </w:r>
      <w:r>
        <w:rPr>
          <w:szCs w:val="28"/>
        </w:rPr>
        <w:t>включены</w:t>
      </w:r>
      <w:r w:rsidR="009A7341" w:rsidRPr="008146BB">
        <w:rPr>
          <w:szCs w:val="28"/>
        </w:rPr>
        <w:t xml:space="preserve"> недостоверные сведения </w:t>
      </w:r>
      <w:r w:rsidR="00C62D36" w:rsidRPr="008146BB">
        <w:rPr>
          <w:szCs w:val="28"/>
        </w:rPr>
        <w:t>по</w:t>
      </w:r>
      <w:r w:rsidR="009A7341" w:rsidRPr="008146BB">
        <w:rPr>
          <w:szCs w:val="28"/>
        </w:rPr>
        <w:t xml:space="preserve"> </w:t>
      </w:r>
      <w:r>
        <w:rPr>
          <w:szCs w:val="28"/>
        </w:rPr>
        <w:t xml:space="preserve">следующим </w:t>
      </w:r>
      <w:r w:rsidR="009A7341" w:rsidRPr="008146BB">
        <w:rPr>
          <w:szCs w:val="28"/>
        </w:rPr>
        <w:t>договорам</w:t>
      </w:r>
      <w:r w:rsidR="00C62D36" w:rsidRPr="008146BB">
        <w:rPr>
          <w:szCs w:val="28"/>
        </w:rPr>
        <w:t>:</w:t>
      </w:r>
    </w:p>
    <w:p w:rsidR="008146BB" w:rsidRPr="008146BB" w:rsidRDefault="008146BB" w:rsidP="008146BB">
      <w:pPr>
        <w:pStyle w:val="a3"/>
        <w:spacing w:line="276" w:lineRule="auto"/>
        <w:ind w:left="0" w:firstLine="567"/>
        <w:jc w:val="both"/>
        <w:rPr>
          <w:sz w:val="28"/>
          <w:szCs w:val="28"/>
        </w:rPr>
      </w:pPr>
      <w:r w:rsidRPr="008146BB">
        <w:rPr>
          <w:sz w:val="28"/>
          <w:szCs w:val="28"/>
        </w:rPr>
        <w:lastRenderedPageBreak/>
        <w:t xml:space="preserve">- договор с ООО «Адар» от 24.06.2014 на услуги по организации питания на сумму 200 000 рублей </w:t>
      </w:r>
      <w:r w:rsidRPr="00203BBA">
        <w:rPr>
          <w:sz w:val="28"/>
          <w:szCs w:val="28"/>
        </w:rPr>
        <w:t>недействителен</w:t>
      </w:r>
      <w:r w:rsidRPr="008146BB">
        <w:rPr>
          <w:sz w:val="28"/>
          <w:szCs w:val="28"/>
        </w:rPr>
        <w:t>;</w:t>
      </w:r>
    </w:p>
    <w:p w:rsidR="008146BB" w:rsidRPr="008146BB" w:rsidRDefault="008146BB" w:rsidP="008146BB">
      <w:pPr>
        <w:pStyle w:val="a3"/>
        <w:spacing w:line="276" w:lineRule="auto"/>
        <w:ind w:left="0" w:firstLine="567"/>
        <w:jc w:val="both"/>
        <w:rPr>
          <w:sz w:val="28"/>
          <w:szCs w:val="28"/>
        </w:rPr>
      </w:pPr>
      <w:r w:rsidRPr="008146BB">
        <w:rPr>
          <w:sz w:val="28"/>
          <w:szCs w:val="28"/>
        </w:rPr>
        <w:t>- договор с ОАО «ПКС» от 31.03.2014 на поставку тепловой энергии на сумму 281 264 рубля</w:t>
      </w:r>
      <w:r w:rsidR="00203BBA">
        <w:rPr>
          <w:sz w:val="28"/>
          <w:szCs w:val="28"/>
        </w:rPr>
        <w:t>,</w:t>
      </w:r>
      <w:r w:rsidRPr="008146BB">
        <w:rPr>
          <w:sz w:val="28"/>
          <w:szCs w:val="28"/>
        </w:rPr>
        <w:t xml:space="preserve"> </w:t>
      </w:r>
      <w:r w:rsidRPr="00203BBA">
        <w:rPr>
          <w:sz w:val="28"/>
          <w:szCs w:val="28"/>
        </w:rPr>
        <w:t>заключен</w:t>
      </w:r>
      <w:r w:rsidR="00203BBA">
        <w:rPr>
          <w:sz w:val="28"/>
          <w:szCs w:val="28"/>
        </w:rPr>
        <w:t>ный</w:t>
      </w:r>
      <w:r w:rsidRPr="008146BB">
        <w:rPr>
          <w:sz w:val="28"/>
          <w:szCs w:val="28"/>
        </w:rPr>
        <w:t xml:space="preserve"> по п.8 ч.1 ст.29 Закона №</w:t>
      </w:r>
      <w:r w:rsidR="00D977B0">
        <w:rPr>
          <w:sz w:val="28"/>
          <w:szCs w:val="28"/>
        </w:rPr>
        <w:t xml:space="preserve"> </w:t>
      </w:r>
      <w:r w:rsidRPr="008146BB">
        <w:rPr>
          <w:sz w:val="28"/>
          <w:szCs w:val="28"/>
        </w:rPr>
        <w:t>44-ФЗ;</w:t>
      </w:r>
    </w:p>
    <w:p w:rsidR="008146BB" w:rsidRPr="008146BB" w:rsidRDefault="008146BB" w:rsidP="008146BB">
      <w:pPr>
        <w:pStyle w:val="a3"/>
        <w:spacing w:line="276" w:lineRule="auto"/>
        <w:ind w:left="0" w:firstLine="567"/>
        <w:jc w:val="both"/>
        <w:rPr>
          <w:sz w:val="28"/>
          <w:szCs w:val="28"/>
        </w:rPr>
      </w:pPr>
      <w:r w:rsidRPr="008146BB">
        <w:rPr>
          <w:sz w:val="28"/>
          <w:szCs w:val="28"/>
        </w:rPr>
        <w:t>- договор с ООО «Энергокомфорт» Единая Карельская сбытовая компания» 20.03.2014 на поставку электроэнергии на сумму 379 345 рублей</w:t>
      </w:r>
      <w:r w:rsidR="00203BBA">
        <w:rPr>
          <w:sz w:val="28"/>
          <w:szCs w:val="28"/>
        </w:rPr>
        <w:t>,</w:t>
      </w:r>
      <w:r w:rsidRPr="008146BB">
        <w:rPr>
          <w:sz w:val="28"/>
          <w:szCs w:val="28"/>
        </w:rPr>
        <w:t xml:space="preserve"> заключен</w:t>
      </w:r>
      <w:r w:rsidR="00203BBA">
        <w:rPr>
          <w:sz w:val="28"/>
          <w:szCs w:val="28"/>
        </w:rPr>
        <w:t>ный</w:t>
      </w:r>
      <w:r w:rsidRPr="008146BB">
        <w:rPr>
          <w:sz w:val="28"/>
          <w:szCs w:val="28"/>
        </w:rPr>
        <w:t xml:space="preserve"> по п. 29 ч.1 ст.93 Закона №44-ФЗ;</w:t>
      </w:r>
    </w:p>
    <w:p w:rsidR="008146BB" w:rsidRPr="00203BBA" w:rsidRDefault="008146BB" w:rsidP="008146BB">
      <w:pPr>
        <w:pStyle w:val="a3"/>
        <w:spacing w:line="276" w:lineRule="auto"/>
        <w:ind w:left="0" w:firstLine="567"/>
        <w:jc w:val="both"/>
        <w:rPr>
          <w:sz w:val="28"/>
          <w:szCs w:val="28"/>
        </w:rPr>
      </w:pPr>
      <w:r w:rsidRPr="008146BB">
        <w:rPr>
          <w:sz w:val="28"/>
          <w:szCs w:val="28"/>
        </w:rPr>
        <w:t xml:space="preserve">- договор с ИП Липницкая С.К. от 01.01.2015 на поставку цветочной продукции на сумму 100 тыс.  рублей (карта регистрации № 0010001500042) </w:t>
      </w:r>
      <w:r w:rsidRPr="00203BBA">
        <w:rPr>
          <w:sz w:val="28"/>
          <w:szCs w:val="28"/>
        </w:rPr>
        <w:t>недействителен.</w:t>
      </w:r>
    </w:p>
    <w:p w:rsidR="00203BBA" w:rsidRPr="00203BBA" w:rsidRDefault="00203BBA" w:rsidP="008146BB">
      <w:pPr>
        <w:pStyle w:val="a3"/>
        <w:spacing w:line="276" w:lineRule="auto"/>
        <w:ind w:left="0" w:firstLine="567"/>
        <w:jc w:val="both"/>
        <w:rPr>
          <w:sz w:val="28"/>
          <w:szCs w:val="28"/>
        </w:rPr>
      </w:pPr>
      <w:r w:rsidRPr="00203BBA">
        <w:rPr>
          <w:sz w:val="28"/>
          <w:szCs w:val="28"/>
        </w:rPr>
        <w:t>Указанная информация подтверждена письмом Администрации от 10.12.2015 № 1.1.1-49-51/5</w:t>
      </w:r>
      <w:r>
        <w:rPr>
          <w:sz w:val="28"/>
          <w:szCs w:val="28"/>
        </w:rPr>
        <w:t>.</w:t>
      </w:r>
    </w:p>
    <w:p w:rsidR="004D34FD" w:rsidRPr="00B371A8" w:rsidRDefault="004D34FD" w:rsidP="004D34FD">
      <w:pPr>
        <w:pStyle w:val="a3"/>
        <w:spacing w:line="276" w:lineRule="auto"/>
        <w:ind w:left="0" w:firstLine="567"/>
        <w:jc w:val="both"/>
        <w:rPr>
          <w:sz w:val="28"/>
          <w:szCs w:val="28"/>
        </w:rPr>
      </w:pPr>
      <w:r w:rsidRPr="00203BBA">
        <w:rPr>
          <w:sz w:val="28"/>
          <w:szCs w:val="28"/>
        </w:rPr>
        <w:t xml:space="preserve">Администрацией представлен договор </w:t>
      </w:r>
      <w:r w:rsidRPr="00B371A8">
        <w:rPr>
          <w:sz w:val="28"/>
          <w:szCs w:val="28"/>
        </w:rPr>
        <w:t>на оказание услуг по организации питания с ООО «Маркетинг систем» от 24.06.2013 на сумму 100 000 рублей со сроком действия договора до 31</w:t>
      </w:r>
      <w:r>
        <w:rPr>
          <w:sz w:val="28"/>
          <w:szCs w:val="28"/>
        </w:rPr>
        <w:t xml:space="preserve"> октября </w:t>
      </w:r>
      <w:r w:rsidRPr="00B371A8">
        <w:rPr>
          <w:sz w:val="28"/>
          <w:szCs w:val="28"/>
        </w:rPr>
        <w:t>2014</w:t>
      </w:r>
      <w:r>
        <w:rPr>
          <w:sz w:val="28"/>
          <w:szCs w:val="28"/>
        </w:rPr>
        <w:t xml:space="preserve"> года</w:t>
      </w:r>
      <w:r w:rsidRPr="00B371A8">
        <w:rPr>
          <w:sz w:val="28"/>
          <w:szCs w:val="28"/>
        </w:rPr>
        <w:t>. Установлено несоответствие информации, указанной в договоре и карте регистрации:</w:t>
      </w:r>
    </w:p>
    <w:p w:rsidR="004D34FD" w:rsidRPr="00B371A8" w:rsidRDefault="00881097" w:rsidP="004D34FD">
      <w:pPr>
        <w:pStyle w:val="a3"/>
        <w:spacing w:line="276" w:lineRule="auto"/>
        <w:ind w:left="0" w:firstLine="567"/>
        <w:jc w:val="both"/>
        <w:rPr>
          <w:sz w:val="28"/>
          <w:szCs w:val="28"/>
        </w:rPr>
      </w:pPr>
      <w:r>
        <w:rPr>
          <w:sz w:val="28"/>
          <w:szCs w:val="28"/>
        </w:rPr>
        <w:t xml:space="preserve">- </w:t>
      </w:r>
      <w:r w:rsidR="004D34FD" w:rsidRPr="00B371A8">
        <w:rPr>
          <w:sz w:val="28"/>
          <w:szCs w:val="28"/>
        </w:rPr>
        <w:t>в пункте 1.2. договора указано, что он заключен в соответствии с п.9 ч.1 ст.17 Федерального закона №</w:t>
      </w:r>
      <w:r w:rsidR="00D977B0">
        <w:rPr>
          <w:sz w:val="28"/>
          <w:szCs w:val="28"/>
        </w:rPr>
        <w:t xml:space="preserve"> </w:t>
      </w:r>
      <w:r w:rsidR="004D34FD" w:rsidRPr="00B371A8">
        <w:rPr>
          <w:sz w:val="28"/>
          <w:szCs w:val="28"/>
        </w:rPr>
        <w:t>131-ФЗ «Об общих принципах организации местного самоуправления в Российской Федерации», в карте регистрации основание для заключения договора - п. 4 ч. 1 ст. 93 Закона №44-ФЗ</w:t>
      </w:r>
      <w:r w:rsidR="004D34FD">
        <w:rPr>
          <w:sz w:val="28"/>
          <w:szCs w:val="28"/>
        </w:rPr>
        <w:t>;</w:t>
      </w:r>
    </w:p>
    <w:p w:rsidR="004D34FD" w:rsidRPr="00B371A8" w:rsidRDefault="00881097" w:rsidP="004D34FD">
      <w:pPr>
        <w:pStyle w:val="a3"/>
        <w:spacing w:line="276" w:lineRule="auto"/>
        <w:ind w:left="0" w:firstLine="567"/>
        <w:jc w:val="both"/>
        <w:rPr>
          <w:sz w:val="28"/>
          <w:szCs w:val="28"/>
        </w:rPr>
      </w:pPr>
      <w:r>
        <w:rPr>
          <w:sz w:val="28"/>
          <w:szCs w:val="28"/>
        </w:rPr>
        <w:t xml:space="preserve">- </w:t>
      </w:r>
      <w:r w:rsidR="004D34FD" w:rsidRPr="00B371A8">
        <w:rPr>
          <w:sz w:val="28"/>
          <w:szCs w:val="28"/>
        </w:rPr>
        <w:t>дата заключения договора 24.06.2013, зарегистрирован в реестре контрактов 18.07.2014, при этом в карте регистрации указана дата заключения договора 24.06.2014.</w:t>
      </w:r>
    </w:p>
    <w:p w:rsidR="004D34FD" w:rsidRPr="008146BB" w:rsidRDefault="004D34FD" w:rsidP="008146BB">
      <w:pPr>
        <w:pStyle w:val="a3"/>
        <w:spacing w:line="276" w:lineRule="auto"/>
        <w:ind w:left="0" w:firstLine="567"/>
        <w:jc w:val="both"/>
        <w:rPr>
          <w:sz w:val="28"/>
          <w:szCs w:val="28"/>
        </w:rPr>
      </w:pPr>
    </w:p>
    <w:p w:rsidR="00FB37F1" w:rsidRDefault="00FB37F1" w:rsidP="00E51006">
      <w:pPr>
        <w:spacing w:line="276" w:lineRule="auto"/>
        <w:ind w:firstLine="567"/>
        <w:jc w:val="both"/>
        <w:rPr>
          <w:szCs w:val="28"/>
        </w:rPr>
      </w:pPr>
      <w:r w:rsidRPr="00FB37F1">
        <w:rPr>
          <w:rFonts w:eastAsiaTheme="minorHAnsi"/>
          <w:b/>
          <w:szCs w:val="28"/>
          <w:lang w:eastAsia="en-US"/>
        </w:rPr>
        <w:t>2.</w:t>
      </w:r>
      <w:r>
        <w:rPr>
          <w:rFonts w:eastAsiaTheme="minorHAnsi"/>
          <w:szCs w:val="28"/>
          <w:lang w:eastAsia="en-US"/>
        </w:rPr>
        <w:t xml:space="preserve"> </w:t>
      </w:r>
      <w:r w:rsidRPr="00203BBA">
        <w:rPr>
          <w:rFonts w:eastAsiaTheme="minorHAnsi"/>
          <w:szCs w:val="28"/>
          <w:lang w:eastAsia="en-US"/>
        </w:rPr>
        <w:t xml:space="preserve">Соблюдение </w:t>
      </w:r>
      <w:r>
        <w:rPr>
          <w:rFonts w:eastAsiaTheme="minorHAnsi"/>
          <w:szCs w:val="28"/>
          <w:lang w:eastAsia="en-US"/>
        </w:rPr>
        <w:t xml:space="preserve">экономного и </w:t>
      </w:r>
      <w:r w:rsidR="00203BBA">
        <w:rPr>
          <w:rFonts w:eastAsiaTheme="minorHAnsi"/>
          <w:szCs w:val="28"/>
          <w:lang w:eastAsia="en-US"/>
        </w:rPr>
        <w:t>эффективного</w:t>
      </w:r>
      <w:r>
        <w:rPr>
          <w:rFonts w:eastAsiaTheme="minorHAnsi"/>
          <w:szCs w:val="28"/>
          <w:lang w:eastAsia="en-US"/>
        </w:rPr>
        <w:t xml:space="preserve"> расходования средств бюджета Петрозаводского городского округа</w:t>
      </w:r>
      <w:r w:rsidRPr="00D64F4F">
        <w:rPr>
          <w:rFonts w:eastAsiaTheme="minorHAnsi"/>
          <w:szCs w:val="28"/>
          <w:lang w:eastAsia="en-US"/>
        </w:rPr>
        <w:t xml:space="preserve"> </w:t>
      </w:r>
      <w:r>
        <w:rPr>
          <w:rFonts w:eastAsiaTheme="minorHAnsi"/>
          <w:szCs w:val="28"/>
          <w:lang w:eastAsia="en-US"/>
        </w:rPr>
        <w:t>при осуществлении</w:t>
      </w:r>
      <w:r w:rsidRPr="009720FB">
        <w:rPr>
          <w:szCs w:val="28"/>
          <w:lang w:eastAsia="en-US"/>
        </w:rPr>
        <w:t xml:space="preserve"> </w:t>
      </w:r>
      <w:r>
        <w:rPr>
          <w:szCs w:val="28"/>
        </w:rPr>
        <w:t xml:space="preserve">закупок товаров, работ, услуг </w:t>
      </w:r>
      <w:r w:rsidRPr="009720FB">
        <w:rPr>
          <w:szCs w:val="28"/>
        </w:rPr>
        <w:t>в соответствии с п. 4 ч. 1 ст. 93 Закона №44-ФЗ</w:t>
      </w:r>
      <w:r>
        <w:rPr>
          <w:szCs w:val="28"/>
        </w:rPr>
        <w:t>.</w:t>
      </w:r>
    </w:p>
    <w:p w:rsidR="00C6175B" w:rsidRDefault="00C6175B" w:rsidP="00E51006">
      <w:pPr>
        <w:spacing w:line="276" w:lineRule="auto"/>
        <w:ind w:firstLine="567"/>
        <w:jc w:val="both"/>
        <w:rPr>
          <w:szCs w:val="28"/>
        </w:rPr>
      </w:pPr>
      <w:r>
        <w:rPr>
          <w:szCs w:val="28"/>
        </w:rPr>
        <w:t>Анализ проведен на основании данных</w:t>
      </w:r>
      <w:r w:rsidRPr="00C6175B">
        <w:rPr>
          <w:szCs w:val="28"/>
        </w:rPr>
        <w:t xml:space="preserve"> </w:t>
      </w:r>
      <w:r>
        <w:rPr>
          <w:szCs w:val="28"/>
        </w:rPr>
        <w:t xml:space="preserve">реестра муниципальных контрактов (договоров), заключенных </w:t>
      </w:r>
      <w:r w:rsidRPr="009720FB">
        <w:rPr>
          <w:szCs w:val="28"/>
        </w:rPr>
        <w:t>в соответствии с п. 4 ч. 1 ст. 93 Закона №44-ФЗ</w:t>
      </w:r>
      <w:r w:rsidR="007A6C2B">
        <w:rPr>
          <w:szCs w:val="28"/>
        </w:rPr>
        <w:t>,</w:t>
      </w:r>
      <w:r>
        <w:rPr>
          <w:szCs w:val="28"/>
        </w:rPr>
        <w:t xml:space="preserve"> представленного Администрацией и копий заключенных договоров.</w:t>
      </w:r>
    </w:p>
    <w:p w:rsidR="00D33659" w:rsidRDefault="00C6175B" w:rsidP="00D33659">
      <w:pPr>
        <w:spacing w:line="276" w:lineRule="auto"/>
        <w:ind w:firstLine="567"/>
        <w:jc w:val="both"/>
        <w:rPr>
          <w:szCs w:val="28"/>
        </w:rPr>
      </w:pPr>
      <w:r>
        <w:rPr>
          <w:szCs w:val="28"/>
        </w:rPr>
        <w:t xml:space="preserve">Администрацией с ООО «Северо-Западное строительно-монтажное управление» </w:t>
      </w:r>
      <w:r w:rsidR="000847F2">
        <w:rPr>
          <w:szCs w:val="28"/>
        </w:rPr>
        <w:t xml:space="preserve">31.12.2014 </w:t>
      </w:r>
      <w:r>
        <w:rPr>
          <w:szCs w:val="28"/>
        </w:rPr>
        <w:t xml:space="preserve">было заключено 12 договоров на сумму </w:t>
      </w:r>
      <w:r w:rsidR="00D33659">
        <w:rPr>
          <w:szCs w:val="28"/>
        </w:rPr>
        <w:t>981</w:t>
      </w:r>
      <w:r>
        <w:rPr>
          <w:szCs w:val="28"/>
        </w:rPr>
        <w:t>,</w:t>
      </w:r>
      <w:r w:rsidR="00D33659">
        <w:rPr>
          <w:szCs w:val="28"/>
        </w:rPr>
        <w:t>7</w:t>
      </w:r>
      <w:r>
        <w:rPr>
          <w:szCs w:val="28"/>
        </w:rPr>
        <w:t xml:space="preserve"> тыс. рублей</w:t>
      </w:r>
      <w:r w:rsidR="00D33659">
        <w:rPr>
          <w:szCs w:val="28"/>
        </w:rPr>
        <w:t xml:space="preserve">; 05.01.2015 с ООО «Северо-Западное строительно-монтажное управление» было заключено еще 2 договора на сумму 198,6 тыс. рублей </w:t>
      </w:r>
      <w:r>
        <w:rPr>
          <w:szCs w:val="28"/>
        </w:rPr>
        <w:t>на</w:t>
      </w:r>
      <w:r w:rsidR="00D33659">
        <w:rPr>
          <w:szCs w:val="28"/>
        </w:rPr>
        <w:t xml:space="preserve"> выполнение работ по очистке объектов дорожного хозяйства от снега в границах Петрозаводского городского округа в январе 2015 года</w:t>
      </w:r>
      <w:r w:rsidR="000847F2">
        <w:rPr>
          <w:szCs w:val="28"/>
        </w:rPr>
        <w:t>.</w:t>
      </w:r>
      <w:r w:rsidR="00D33659">
        <w:rPr>
          <w:szCs w:val="28"/>
        </w:rPr>
        <w:t xml:space="preserve"> </w:t>
      </w:r>
      <w:r w:rsidR="000847F2">
        <w:rPr>
          <w:szCs w:val="28"/>
        </w:rPr>
        <w:t>О</w:t>
      </w:r>
      <w:r w:rsidR="00D33659">
        <w:rPr>
          <w:szCs w:val="28"/>
        </w:rPr>
        <w:t xml:space="preserve">бщая сумма </w:t>
      </w:r>
      <w:r w:rsidR="000847F2">
        <w:rPr>
          <w:szCs w:val="28"/>
        </w:rPr>
        <w:t xml:space="preserve">заключенных договоров </w:t>
      </w:r>
      <w:r w:rsidR="00D33659">
        <w:rPr>
          <w:szCs w:val="28"/>
        </w:rPr>
        <w:t>составила 1 180,3 тыс. рублей.</w:t>
      </w:r>
    </w:p>
    <w:p w:rsidR="00D33659" w:rsidRDefault="00D33659" w:rsidP="00D33659">
      <w:pPr>
        <w:spacing w:line="276" w:lineRule="auto"/>
        <w:ind w:firstLine="567"/>
        <w:jc w:val="both"/>
        <w:rPr>
          <w:szCs w:val="28"/>
        </w:rPr>
      </w:pPr>
      <w:r>
        <w:rPr>
          <w:szCs w:val="28"/>
        </w:rPr>
        <w:lastRenderedPageBreak/>
        <w:t xml:space="preserve">Администрацией с ООО «Северо-Западное строительно-монтажное управление» </w:t>
      </w:r>
      <w:r w:rsidR="000847F2">
        <w:rPr>
          <w:szCs w:val="28"/>
        </w:rPr>
        <w:t>31.12.2014</w:t>
      </w:r>
      <w:r w:rsidR="000847F2" w:rsidRPr="00D33659">
        <w:rPr>
          <w:szCs w:val="28"/>
        </w:rPr>
        <w:t xml:space="preserve"> </w:t>
      </w:r>
      <w:r>
        <w:rPr>
          <w:szCs w:val="28"/>
        </w:rPr>
        <w:t>было заключено 1</w:t>
      </w:r>
      <w:r w:rsidR="00C10B39">
        <w:rPr>
          <w:szCs w:val="28"/>
        </w:rPr>
        <w:t>0</w:t>
      </w:r>
      <w:r>
        <w:rPr>
          <w:szCs w:val="28"/>
        </w:rPr>
        <w:t xml:space="preserve"> договоров на сумму 9</w:t>
      </w:r>
      <w:r w:rsidR="00C10B39">
        <w:rPr>
          <w:szCs w:val="28"/>
        </w:rPr>
        <w:t>79</w:t>
      </w:r>
      <w:r>
        <w:rPr>
          <w:szCs w:val="28"/>
        </w:rPr>
        <w:t>,</w:t>
      </w:r>
      <w:r w:rsidR="00C10B39">
        <w:rPr>
          <w:szCs w:val="28"/>
        </w:rPr>
        <w:t>4</w:t>
      </w:r>
      <w:r>
        <w:rPr>
          <w:szCs w:val="28"/>
        </w:rPr>
        <w:t xml:space="preserve"> тыс. рублей на выполнение работ по распределению противогололедных материалов на объектах дорожного хозяйства</w:t>
      </w:r>
      <w:r w:rsidRPr="00D33659">
        <w:rPr>
          <w:szCs w:val="28"/>
        </w:rPr>
        <w:t xml:space="preserve"> </w:t>
      </w:r>
      <w:r>
        <w:rPr>
          <w:szCs w:val="28"/>
        </w:rPr>
        <w:t>Петрозаводского городского округа в январе 2015 года.</w:t>
      </w:r>
    </w:p>
    <w:p w:rsidR="00C10B39" w:rsidRDefault="00C10B39" w:rsidP="000233F7">
      <w:pPr>
        <w:spacing w:line="276" w:lineRule="auto"/>
        <w:ind w:firstLine="567"/>
        <w:jc w:val="both"/>
        <w:rPr>
          <w:szCs w:val="28"/>
        </w:rPr>
      </w:pPr>
      <w:r>
        <w:rPr>
          <w:szCs w:val="28"/>
        </w:rPr>
        <w:t>Таким образом 31.12.2014 и 05.01.2015 Администрацией было заключено с ООО «Северо-Западное строительно-монтажное управление» 24 договора на содержание автомобильных дорог в январе 2015 года на общую сумму 2 159,7 тыс. рублей. Кроме того,</w:t>
      </w:r>
      <w:r w:rsidRPr="00C10B39">
        <w:rPr>
          <w:szCs w:val="28"/>
        </w:rPr>
        <w:t xml:space="preserve"> </w:t>
      </w:r>
      <w:r>
        <w:rPr>
          <w:szCs w:val="28"/>
        </w:rPr>
        <w:t xml:space="preserve">Администрацией </w:t>
      </w:r>
      <w:r w:rsidR="000847F2">
        <w:rPr>
          <w:szCs w:val="28"/>
        </w:rPr>
        <w:t xml:space="preserve">с ПМУП «ДЭУ» </w:t>
      </w:r>
      <w:r>
        <w:rPr>
          <w:szCs w:val="28"/>
        </w:rPr>
        <w:t xml:space="preserve">31.12.2014 было заключено </w:t>
      </w:r>
      <w:r w:rsidR="000847F2">
        <w:rPr>
          <w:szCs w:val="28"/>
        </w:rPr>
        <w:t>3 договора</w:t>
      </w:r>
      <w:r w:rsidR="000847F2" w:rsidRPr="00C10B39">
        <w:rPr>
          <w:szCs w:val="28"/>
        </w:rPr>
        <w:t xml:space="preserve"> </w:t>
      </w:r>
      <w:r>
        <w:rPr>
          <w:szCs w:val="28"/>
        </w:rPr>
        <w:t>на содержание автомобильных дорог в январе 2015 года на сумму 260,2 тыс. рублей.</w:t>
      </w:r>
    </w:p>
    <w:p w:rsidR="00C10B39" w:rsidRDefault="00C10B39" w:rsidP="000233F7">
      <w:pPr>
        <w:spacing w:line="276" w:lineRule="auto"/>
        <w:ind w:firstLine="567"/>
        <w:jc w:val="both"/>
        <w:rPr>
          <w:szCs w:val="28"/>
        </w:rPr>
      </w:pPr>
      <w:r>
        <w:rPr>
          <w:szCs w:val="28"/>
        </w:rPr>
        <w:t xml:space="preserve">Всего Администрацией было заключено </w:t>
      </w:r>
      <w:r w:rsidRPr="009720FB">
        <w:rPr>
          <w:szCs w:val="28"/>
        </w:rPr>
        <w:t>в соответствии с п. 4 ч. 1 ст. 93 Закона №</w:t>
      </w:r>
      <w:r w:rsidR="00D977B0">
        <w:rPr>
          <w:szCs w:val="28"/>
        </w:rPr>
        <w:t xml:space="preserve"> </w:t>
      </w:r>
      <w:r w:rsidRPr="009720FB">
        <w:rPr>
          <w:szCs w:val="28"/>
        </w:rPr>
        <w:t>44-ФЗ</w:t>
      </w:r>
      <w:r>
        <w:rPr>
          <w:szCs w:val="28"/>
        </w:rPr>
        <w:t xml:space="preserve"> 27 договоров на содержание автомобильных дорог в январе 2015 года на общую сумму 2 419,9 тыс. рублей.</w:t>
      </w:r>
    </w:p>
    <w:p w:rsidR="00A07309" w:rsidRDefault="007A6C2B" w:rsidP="007A6C2B">
      <w:pPr>
        <w:autoSpaceDE w:val="0"/>
        <w:autoSpaceDN w:val="0"/>
        <w:adjustRightInd w:val="0"/>
        <w:spacing w:line="276" w:lineRule="auto"/>
        <w:ind w:firstLine="540"/>
        <w:jc w:val="both"/>
        <w:rPr>
          <w:rFonts w:eastAsiaTheme="minorHAnsi"/>
          <w:bCs/>
          <w:szCs w:val="28"/>
          <w:lang w:eastAsia="en-US"/>
        </w:rPr>
      </w:pPr>
      <w:r>
        <w:rPr>
          <w:rFonts w:eastAsiaTheme="minorHAnsi"/>
          <w:bCs/>
          <w:szCs w:val="28"/>
          <w:lang w:eastAsia="en-US"/>
        </w:rPr>
        <w:t>В</w:t>
      </w:r>
      <w:r w:rsidRPr="001D2FAF">
        <w:rPr>
          <w:rFonts w:eastAsiaTheme="minorHAnsi"/>
          <w:bCs/>
          <w:szCs w:val="28"/>
          <w:lang w:eastAsia="en-US"/>
        </w:rPr>
        <w:t xml:space="preserve"> соответствии с </w:t>
      </w:r>
      <w:hyperlink r:id="rId12" w:history="1">
        <w:r w:rsidRPr="001D2FAF">
          <w:rPr>
            <w:rFonts w:eastAsiaTheme="minorHAnsi"/>
            <w:bCs/>
            <w:szCs w:val="28"/>
            <w:lang w:eastAsia="en-US"/>
          </w:rPr>
          <w:t>част</w:t>
        </w:r>
        <w:r>
          <w:rPr>
            <w:rFonts w:eastAsiaTheme="minorHAnsi"/>
            <w:bCs/>
            <w:szCs w:val="28"/>
            <w:lang w:eastAsia="en-US"/>
          </w:rPr>
          <w:t>ью</w:t>
        </w:r>
        <w:r w:rsidRPr="001D2FAF">
          <w:rPr>
            <w:rFonts w:eastAsiaTheme="minorHAnsi"/>
            <w:bCs/>
            <w:szCs w:val="28"/>
            <w:lang w:eastAsia="en-US"/>
          </w:rPr>
          <w:t xml:space="preserve"> 1</w:t>
        </w:r>
      </w:hyperlink>
      <w:r w:rsidRPr="001D2FAF">
        <w:rPr>
          <w:rFonts w:eastAsiaTheme="minorHAnsi"/>
          <w:bCs/>
          <w:szCs w:val="28"/>
          <w:lang w:eastAsia="en-US"/>
        </w:rPr>
        <w:t xml:space="preserve"> </w:t>
      </w:r>
      <w:hyperlink r:id="rId13" w:history="1">
        <w:r w:rsidRPr="001D2FAF">
          <w:rPr>
            <w:rFonts w:eastAsiaTheme="minorHAnsi"/>
            <w:bCs/>
            <w:szCs w:val="28"/>
            <w:lang w:eastAsia="en-US"/>
          </w:rPr>
          <w:t>статьи 24</w:t>
        </w:r>
      </w:hyperlink>
      <w:r w:rsidRPr="001D2FAF">
        <w:rPr>
          <w:rFonts w:eastAsiaTheme="minorHAnsi"/>
          <w:bCs/>
          <w:szCs w:val="28"/>
          <w:lang w:eastAsia="en-US"/>
        </w:rPr>
        <w:t xml:space="preserve"> Закона N 44-ФЗ заказчики при осуществлении закупок используют конкурентные способы определения поставщиков (подрядчиков, исполнителей) или осуществляют закупки у единственного поставщика (подрядчика, исполнителя).</w:t>
      </w:r>
      <w:r w:rsidR="00A07309">
        <w:rPr>
          <w:rFonts w:eastAsiaTheme="minorHAnsi"/>
          <w:bCs/>
          <w:szCs w:val="28"/>
          <w:lang w:eastAsia="en-US"/>
        </w:rPr>
        <w:t xml:space="preserve"> </w:t>
      </w:r>
    </w:p>
    <w:p w:rsidR="007A6C2B" w:rsidRDefault="007A6C2B" w:rsidP="007A6C2B">
      <w:pPr>
        <w:spacing w:line="276" w:lineRule="auto"/>
        <w:ind w:firstLine="567"/>
        <w:jc w:val="both"/>
        <w:rPr>
          <w:szCs w:val="28"/>
        </w:rPr>
      </w:pPr>
      <w:r>
        <w:rPr>
          <w:szCs w:val="28"/>
        </w:rPr>
        <w:t>По мнению Контрольно-счетной палаты, в целях экономии средств бюджета, необходимо</w:t>
      </w:r>
      <w:r w:rsidRPr="007A6C2B">
        <w:rPr>
          <w:rFonts w:eastAsiaTheme="minorHAnsi"/>
          <w:szCs w:val="28"/>
          <w:lang w:eastAsia="en-US"/>
        </w:rPr>
        <w:t xml:space="preserve"> </w:t>
      </w:r>
      <w:r>
        <w:rPr>
          <w:rFonts w:eastAsiaTheme="minorHAnsi"/>
          <w:szCs w:val="28"/>
          <w:lang w:eastAsia="en-US"/>
        </w:rPr>
        <w:t xml:space="preserve">осуществлять закупки путем проведения </w:t>
      </w:r>
      <w:r w:rsidRPr="00312C81">
        <w:rPr>
          <w:rFonts w:eastAsiaTheme="minorHAnsi"/>
          <w:szCs w:val="28"/>
          <w:lang w:eastAsia="en-US"/>
        </w:rPr>
        <w:t>конкур</w:t>
      </w:r>
      <w:r>
        <w:rPr>
          <w:rFonts w:eastAsiaTheme="minorHAnsi"/>
          <w:szCs w:val="28"/>
          <w:lang w:eastAsia="en-US"/>
        </w:rPr>
        <w:t>ент</w:t>
      </w:r>
      <w:r w:rsidRPr="00312C81">
        <w:rPr>
          <w:rFonts w:eastAsiaTheme="minorHAnsi"/>
          <w:szCs w:val="28"/>
          <w:lang w:eastAsia="en-US"/>
        </w:rPr>
        <w:t>ных процедур</w:t>
      </w:r>
      <w:r>
        <w:rPr>
          <w:szCs w:val="28"/>
        </w:rPr>
        <w:t xml:space="preserve"> закупок.</w:t>
      </w:r>
    </w:p>
    <w:p w:rsidR="000233F7" w:rsidRDefault="007A6C2B" w:rsidP="007A6C2B">
      <w:pPr>
        <w:spacing w:line="276" w:lineRule="auto"/>
        <w:ind w:firstLine="567"/>
        <w:jc w:val="both"/>
        <w:rPr>
          <w:szCs w:val="28"/>
        </w:rPr>
      </w:pPr>
      <w:r>
        <w:rPr>
          <w:szCs w:val="28"/>
        </w:rPr>
        <w:t xml:space="preserve">В качестве примера рассмотрен </w:t>
      </w:r>
      <w:r w:rsidR="000233F7">
        <w:rPr>
          <w:szCs w:val="28"/>
        </w:rPr>
        <w:t xml:space="preserve">муниципальный контракт </w:t>
      </w:r>
      <w:r w:rsidR="000847F2">
        <w:rPr>
          <w:szCs w:val="28"/>
        </w:rPr>
        <w:t xml:space="preserve">от 12.01.2015 на сумму 459 361,4 тыс. рублей </w:t>
      </w:r>
      <w:r w:rsidR="000233F7">
        <w:rPr>
          <w:szCs w:val="28"/>
        </w:rPr>
        <w:t>на выполнение работ по текущему содержанию автомобильных дорог общего пользования и обеспечению безопасности дорожного движения в границах</w:t>
      </w:r>
      <w:r w:rsidR="000233F7" w:rsidRPr="000233F7">
        <w:rPr>
          <w:szCs w:val="28"/>
        </w:rPr>
        <w:t xml:space="preserve"> </w:t>
      </w:r>
      <w:r w:rsidR="000233F7">
        <w:rPr>
          <w:szCs w:val="28"/>
        </w:rPr>
        <w:t>Петрозаводского городского округа</w:t>
      </w:r>
      <w:r>
        <w:rPr>
          <w:szCs w:val="28"/>
        </w:rPr>
        <w:t>, заключенный</w:t>
      </w:r>
      <w:r w:rsidRPr="007A6C2B">
        <w:rPr>
          <w:szCs w:val="28"/>
        </w:rPr>
        <w:t xml:space="preserve"> </w:t>
      </w:r>
      <w:r>
        <w:rPr>
          <w:szCs w:val="28"/>
        </w:rPr>
        <w:t>между Администрацией и ГУП РК «Мост» по</w:t>
      </w:r>
      <w:r w:rsidRPr="007A6C2B">
        <w:rPr>
          <w:szCs w:val="28"/>
        </w:rPr>
        <w:t xml:space="preserve"> </w:t>
      </w:r>
      <w:r>
        <w:rPr>
          <w:szCs w:val="28"/>
        </w:rPr>
        <w:t>результатам открытого аукциона в электронной форме</w:t>
      </w:r>
      <w:r w:rsidR="000233F7">
        <w:rPr>
          <w:szCs w:val="28"/>
        </w:rPr>
        <w:t>.</w:t>
      </w:r>
      <w:r w:rsidR="000847F2">
        <w:rPr>
          <w:szCs w:val="28"/>
        </w:rPr>
        <w:t xml:space="preserve"> В ходе аукциона было достигнуто значительное снижение начальной максимальной цены контракта (с 608 586,9 до 459 361,4</w:t>
      </w:r>
      <w:r w:rsidR="000847F2" w:rsidRPr="000847F2">
        <w:rPr>
          <w:szCs w:val="28"/>
        </w:rPr>
        <w:t xml:space="preserve"> </w:t>
      </w:r>
      <w:r w:rsidR="000847F2">
        <w:rPr>
          <w:szCs w:val="28"/>
        </w:rPr>
        <w:t>тыс. рублей на 149 225,5 тыс. рублей)</w:t>
      </w:r>
      <w:r>
        <w:rPr>
          <w:szCs w:val="28"/>
        </w:rPr>
        <w:t xml:space="preserve"> и достигнута значительная экономия средств бюджета Петрозаводского городского округа</w:t>
      </w:r>
      <w:r w:rsidR="000847F2">
        <w:rPr>
          <w:szCs w:val="28"/>
        </w:rPr>
        <w:t>.</w:t>
      </w:r>
    </w:p>
    <w:p w:rsidR="009677C5" w:rsidRDefault="00B905F7" w:rsidP="000233F7">
      <w:pPr>
        <w:spacing w:line="276" w:lineRule="auto"/>
        <w:ind w:firstLine="567"/>
        <w:jc w:val="both"/>
        <w:rPr>
          <w:szCs w:val="28"/>
        </w:rPr>
      </w:pPr>
      <w:r>
        <w:rPr>
          <w:szCs w:val="28"/>
        </w:rPr>
        <w:t xml:space="preserve">В соответствии с данными анализа исполнения </w:t>
      </w:r>
      <w:r w:rsidR="000233F7">
        <w:rPr>
          <w:szCs w:val="28"/>
        </w:rPr>
        <w:t>муниципального контракта</w:t>
      </w:r>
      <w:r>
        <w:rPr>
          <w:szCs w:val="28"/>
        </w:rPr>
        <w:t xml:space="preserve"> с ГУП РК «Мост»</w:t>
      </w:r>
      <w:r w:rsidR="00BF1CB8" w:rsidRPr="00BF1CB8">
        <w:rPr>
          <w:szCs w:val="28"/>
        </w:rPr>
        <w:t xml:space="preserve"> </w:t>
      </w:r>
      <w:r w:rsidR="000233F7">
        <w:rPr>
          <w:szCs w:val="28"/>
        </w:rPr>
        <w:t>Администрацией произведена оплата работ по указанному контракту за январь 2015 года в сумме 620,7 тыс. рублей (платежные поручения №</w:t>
      </w:r>
      <w:r w:rsidR="00A07309">
        <w:rPr>
          <w:szCs w:val="28"/>
        </w:rPr>
        <w:t xml:space="preserve"> </w:t>
      </w:r>
      <w:r w:rsidR="000233F7">
        <w:rPr>
          <w:szCs w:val="28"/>
        </w:rPr>
        <w:t>187,188 от 22.04.2015) по акту выполненных работ от 31.01.2015.</w:t>
      </w:r>
    </w:p>
    <w:p w:rsidR="00DF7FC4" w:rsidRDefault="00DF7FC4" w:rsidP="00DF7FC4">
      <w:pPr>
        <w:autoSpaceDE w:val="0"/>
        <w:autoSpaceDN w:val="0"/>
        <w:adjustRightInd w:val="0"/>
        <w:spacing w:line="276" w:lineRule="auto"/>
        <w:ind w:firstLine="540"/>
        <w:jc w:val="both"/>
        <w:rPr>
          <w:szCs w:val="28"/>
        </w:rPr>
      </w:pPr>
      <w:r w:rsidRPr="0092534B">
        <w:rPr>
          <w:rFonts w:eastAsiaTheme="minorHAnsi"/>
          <w:bCs/>
          <w:szCs w:val="28"/>
          <w:lang w:eastAsia="en-US"/>
        </w:rPr>
        <w:t xml:space="preserve">Срок действия муниципального контракта, заключенного </w:t>
      </w:r>
      <w:r w:rsidRPr="0092534B">
        <w:rPr>
          <w:szCs w:val="28"/>
        </w:rPr>
        <w:t>с ГУП РК</w:t>
      </w:r>
      <w:r w:rsidR="000E10AF">
        <w:rPr>
          <w:szCs w:val="28"/>
        </w:rPr>
        <w:t xml:space="preserve"> </w:t>
      </w:r>
      <w:r w:rsidRPr="0092534B">
        <w:rPr>
          <w:szCs w:val="28"/>
        </w:rPr>
        <w:t>«Мост»</w:t>
      </w:r>
      <w:r w:rsidR="000E10AF">
        <w:rPr>
          <w:szCs w:val="28"/>
        </w:rPr>
        <w:t xml:space="preserve"> </w:t>
      </w:r>
      <w:r w:rsidRPr="0092534B">
        <w:rPr>
          <w:szCs w:val="28"/>
        </w:rPr>
        <w:t xml:space="preserve">был предусмотрен Администрацией с 01.01.2015. </w:t>
      </w:r>
      <w:r w:rsidRPr="0092534B">
        <w:rPr>
          <w:rFonts w:eastAsiaTheme="minorHAnsi"/>
          <w:bCs/>
          <w:szCs w:val="28"/>
          <w:lang w:eastAsia="en-US"/>
        </w:rPr>
        <w:t xml:space="preserve">Несвоевременное </w:t>
      </w:r>
      <w:r w:rsidRPr="0092534B">
        <w:rPr>
          <w:rFonts w:eastAsiaTheme="minorHAnsi"/>
          <w:bCs/>
          <w:szCs w:val="28"/>
          <w:lang w:eastAsia="en-US"/>
        </w:rPr>
        <w:lastRenderedPageBreak/>
        <w:t xml:space="preserve">заключение контракта </w:t>
      </w:r>
      <w:r w:rsidRPr="0092534B">
        <w:rPr>
          <w:szCs w:val="28"/>
        </w:rPr>
        <w:t xml:space="preserve">с ГУП РК «Мост» </w:t>
      </w:r>
      <w:r w:rsidRPr="0092534B">
        <w:rPr>
          <w:rFonts w:eastAsiaTheme="minorHAnsi"/>
          <w:bCs/>
          <w:szCs w:val="28"/>
          <w:lang w:eastAsia="en-US"/>
        </w:rPr>
        <w:t xml:space="preserve">привело к </w:t>
      </w:r>
      <w:r w:rsidRPr="0092534B">
        <w:rPr>
          <w:szCs w:val="28"/>
        </w:rPr>
        <w:t xml:space="preserve">заключению контрактов с другими подрядчиками без </w:t>
      </w:r>
      <w:r w:rsidRPr="0092534B">
        <w:rPr>
          <w:rFonts w:eastAsiaTheme="minorHAnsi"/>
          <w:szCs w:val="28"/>
          <w:lang w:eastAsia="en-US"/>
        </w:rPr>
        <w:t>проведения конкурентных процедур</w:t>
      </w:r>
      <w:r w:rsidRPr="0092534B">
        <w:rPr>
          <w:szCs w:val="28"/>
        </w:rPr>
        <w:t xml:space="preserve"> закупок.</w:t>
      </w:r>
    </w:p>
    <w:p w:rsidR="00B01E47" w:rsidRDefault="000370A6" w:rsidP="007D191C">
      <w:pPr>
        <w:spacing w:line="276" w:lineRule="auto"/>
        <w:ind w:firstLine="567"/>
        <w:jc w:val="both"/>
        <w:rPr>
          <w:sz w:val="24"/>
        </w:rPr>
      </w:pPr>
      <w:r w:rsidRPr="001973E7">
        <w:rPr>
          <w:sz w:val="24"/>
        </w:rPr>
        <w:t>Примечание: при анализе муниципального контракта</w:t>
      </w:r>
      <w:r w:rsidR="001973E7" w:rsidRPr="001973E7">
        <w:rPr>
          <w:sz w:val="24"/>
        </w:rPr>
        <w:t xml:space="preserve"> с ГУП РК «Мост»</w:t>
      </w:r>
      <w:r w:rsidRPr="001973E7">
        <w:rPr>
          <w:sz w:val="24"/>
        </w:rPr>
        <w:t xml:space="preserve"> от 12.01.2015</w:t>
      </w:r>
      <w:r w:rsidR="001973E7" w:rsidRPr="001973E7">
        <w:rPr>
          <w:sz w:val="24"/>
        </w:rPr>
        <w:t xml:space="preserve"> использованы информация и материалы экспертно-аналитического мероприятия «Аудит исполнения муниципальных контрактов на выполнение работ по уходу за объектами внешнего благоустройства и по текущему содержанию автомобильных дорог общего пользования и обеспечению безопасности дорожного движения в границах Петрозаводского городского округа в 2015 году (ООО «ДорСтройСервис» и ГУП РК «Мост»)», проведенного Контрольно-счетной палатой в июле 2015 года.</w:t>
      </w:r>
    </w:p>
    <w:p w:rsidR="0092534B" w:rsidRPr="0092534B" w:rsidRDefault="0092534B" w:rsidP="007D191C">
      <w:pPr>
        <w:autoSpaceDE w:val="0"/>
        <w:autoSpaceDN w:val="0"/>
        <w:adjustRightInd w:val="0"/>
        <w:spacing w:line="276" w:lineRule="auto"/>
        <w:ind w:firstLine="567"/>
        <w:jc w:val="both"/>
        <w:rPr>
          <w:szCs w:val="28"/>
        </w:rPr>
      </w:pPr>
      <w:r w:rsidRPr="0092534B">
        <w:rPr>
          <w:szCs w:val="28"/>
        </w:rPr>
        <w:t xml:space="preserve">Заключение Администрацией договоров в соответствии с п. 4 ч. 1 ст. 93 Закона № 44-ФЗ без </w:t>
      </w:r>
      <w:r w:rsidRPr="0092534B">
        <w:rPr>
          <w:rFonts w:eastAsiaTheme="minorHAnsi"/>
          <w:szCs w:val="28"/>
          <w:lang w:eastAsia="en-US"/>
        </w:rPr>
        <w:t>проведения конкурентных процедур</w:t>
      </w:r>
      <w:r w:rsidRPr="0092534B">
        <w:rPr>
          <w:szCs w:val="28"/>
        </w:rPr>
        <w:t xml:space="preserve"> закупок </w:t>
      </w:r>
      <w:r w:rsidR="00DF7FC4" w:rsidRPr="0092534B">
        <w:rPr>
          <w:szCs w:val="28"/>
        </w:rPr>
        <w:t xml:space="preserve">на сумму 2 419,9 тыс. рублей </w:t>
      </w:r>
      <w:r w:rsidRPr="0092534B">
        <w:rPr>
          <w:szCs w:val="28"/>
        </w:rPr>
        <w:t>свидетельствует об неэффективном расходовании средств бюджета Петрозаводского городского округа.</w:t>
      </w:r>
    </w:p>
    <w:p w:rsidR="00A24014" w:rsidRDefault="004D34FD" w:rsidP="007D191C">
      <w:pPr>
        <w:spacing w:line="276" w:lineRule="auto"/>
        <w:ind w:firstLine="567"/>
        <w:jc w:val="both"/>
        <w:rPr>
          <w:szCs w:val="28"/>
        </w:rPr>
      </w:pPr>
      <w:r>
        <w:rPr>
          <w:szCs w:val="28"/>
        </w:rPr>
        <w:t xml:space="preserve">11.11.2014 </w:t>
      </w:r>
      <w:r w:rsidR="00A24014">
        <w:rPr>
          <w:szCs w:val="28"/>
        </w:rPr>
        <w:t>Администрацией заключены 5 договоров</w:t>
      </w:r>
      <w:r>
        <w:rPr>
          <w:szCs w:val="28"/>
        </w:rPr>
        <w:t xml:space="preserve"> на сумму до 100 тыс. рублей каждый</w:t>
      </w:r>
      <w:r w:rsidR="00A24014">
        <w:rPr>
          <w:szCs w:val="28"/>
        </w:rPr>
        <w:t xml:space="preserve"> с ПМУП «ДЭУ»</w:t>
      </w:r>
      <w:r w:rsidRPr="004D34FD">
        <w:rPr>
          <w:szCs w:val="28"/>
        </w:rPr>
        <w:t xml:space="preserve"> </w:t>
      </w:r>
      <w:r>
        <w:rPr>
          <w:szCs w:val="28"/>
        </w:rPr>
        <w:t>на поставку и установку автопавильонов</w:t>
      </w:r>
      <w:r w:rsidR="00A24014">
        <w:rPr>
          <w:szCs w:val="28"/>
        </w:rPr>
        <w:t xml:space="preserve"> на</w:t>
      </w:r>
      <w:r>
        <w:rPr>
          <w:szCs w:val="28"/>
        </w:rPr>
        <w:t xml:space="preserve"> общую</w:t>
      </w:r>
      <w:r w:rsidR="00A24014">
        <w:rPr>
          <w:szCs w:val="28"/>
        </w:rPr>
        <w:t xml:space="preserve"> сумму </w:t>
      </w:r>
      <w:r>
        <w:rPr>
          <w:szCs w:val="28"/>
        </w:rPr>
        <w:t>482,7</w:t>
      </w:r>
      <w:r w:rsidR="00A24014">
        <w:rPr>
          <w:szCs w:val="28"/>
        </w:rPr>
        <w:t xml:space="preserve"> тыс. рублей</w:t>
      </w:r>
      <w:r>
        <w:rPr>
          <w:szCs w:val="28"/>
        </w:rPr>
        <w:t>.</w:t>
      </w:r>
    </w:p>
    <w:p w:rsidR="004D34FD" w:rsidRDefault="004D34FD" w:rsidP="007D191C">
      <w:pPr>
        <w:spacing w:line="276" w:lineRule="auto"/>
        <w:ind w:firstLine="567"/>
        <w:jc w:val="both"/>
        <w:rPr>
          <w:szCs w:val="28"/>
        </w:rPr>
      </w:pPr>
      <w:r>
        <w:rPr>
          <w:szCs w:val="28"/>
        </w:rPr>
        <w:t>20.11.2014 Администрацией заключено 3 договора на сумму до 100 тыс. рублей каждый с ООО «Цветпринт» на услуги печати</w:t>
      </w:r>
      <w:r w:rsidRPr="004D34FD">
        <w:rPr>
          <w:szCs w:val="28"/>
        </w:rPr>
        <w:t xml:space="preserve"> </w:t>
      </w:r>
      <w:r>
        <w:rPr>
          <w:szCs w:val="28"/>
        </w:rPr>
        <w:t>на общую сумму 298</w:t>
      </w:r>
      <w:r w:rsidR="00CF1366">
        <w:rPr>
          <w:szCs w:val="28"/>
        </w:rPr>
        <w:t>,5</w:t>
      </w:r>
      <w:r>
        <w:rPr>
          <w:szCs w:val="28"/>
        </w:rPr>
        <w:t xml:space="preserve"> тыс. рублей.</w:t>
      </w:r>
    </w:p>
    <w:p w:rsidR="00E51006" w:rsidRDefault="004D34FD" w:rsidP="007D191C">
      <w:pPr>
        <w:spacing w:line="276" w:lineRule="auto"/>
        <w:ind w:firstLine="567"/>
        <w:jc w:val="both"/>
        <w:rPr>
          <w:szCs w:val="28"/>
        </w:rPr>
      </w:pPr>
      <w:r w:rsidRPr="00B371A8">
        <w:rPr>
          <w:szCs w:val="28"/>
        </w:rPr>
        <w:t>21.01.2015</w:t>
      </w:r>
      <w:r>
        <w:rPr>
          <w:szCs w:val="28"/>
        </w:rPr>
        <w:t xml:space="preserve"> и 03.02.2015</w:t>
      </w:r>
      <w:r w:rsidRPr="00B371A8">
        <w:rPr>
          <w:szCs w:val="28"/>
        </w:rPr>
        <w:t xml:space="preserve"> </w:t>
      </w:r>
      <w:r w:rsidR="00E51006" w:rsidRPr="00B371A8">
        <w:rPr>
          <w:szCs w:val="28"/>
        </w:rPr>
        <w:t xml:space="preserve">Администрацией заключены </w:t>
      </w:r>
      <w:r>
        <w:rPr>
          <w:szCs w:val="28"/>
        </w:rPr>
        <w:t xml:space="preserve">2 </w:t>
      </w:r>
      <w:r w:rsidR="00E51006" w:rsidRPr="00B371A8">
        <w:rPr>
          <w:szCs w:val="28"/>
        </w:rPr>
        <w:t>договор</w:t>
      </w:r>
      <w:r>
        <w:rPr>
          <w:szCs w:val="28"/>
        </w:rPr>
        <w:t>а</w:t>
      </w:r>
      <w:r w:rsidR="00E51006" w:rsidRPr="00B371A8">
        <w:rPr>
          <w:szCs w:val="28"/>
        </w:rPr>
        <w:t xml:space="preserve"> </w:t>
      </w:r>
      <w:r>
        <w:rPr>
          <w:szCs w:val="28"/>
        </w:rPr>
        <w:t xml:space="preserve">на услуги </w:t>
      </w:r>
      <w:r w:rsidR="00E51006" w:rsidRPr="00B371A8">
        <w:rPr>
          <w:szCs w:val="28"/>
        </w:rPr>
        <w:t>по организации питания в здании Администрации (пр-т Ленина,2)</w:t>
      </w:r>
      <w:r>
        <w:rPr>
          <w:szCs w:val="28"/>
        </w:rPr>
        <w:t xml:space="preserve"> с </w:t>
      </w:r>
      <w:r w:rsidRPr="00B371A8">
        <w:rPr>
          <w:szCs w:val="28"/>
        </w:rPr>
        <w:t>ООО «</w:t>
      </w:r>
      <w:r w:rsidR="00CF1366">
        <w:rPr>
          <w:szCs w:val="28"/>
        </w:rPr>
        <w:t>Онего-знак</w:t>
      </w:r>
      <w:r w:rsidRPr="00B371A8">
        <w:rPr>
          <w:szCs w:val="28"/>
        </w:rPr>
        <w:t>»</w:t>
      </w:r>
      <w:r w:rsidRPr="004D34FD">
        <w:rPr>
          <w:szCs w:val="28"/>
        </w:rPr>
        <w:t xml:space="preserve"> </w:t>
      </w:r>
      <w:r>
        <w:rPr>
          <w:szCs w:val="28"/>
        </w:rPr>
        <w:t>на общую сумму 200</w:t>
      </w:r>
      <w:r w:rsidR="00CF1366">
        <w:rPr>
          <w:szCs w:val="28"/>
        </w:rPr>
        <w:t>,</w:t>
      </w:r>
      <w:r>
        <w:rPr>
          <w:szCs w:val="28"/>
        </w:rPr>
        <w:t>0 тыс. рублей.</w:t>
      </w:r>
    </w:p>
    <w:p w:rsidR="00CF1366" w:rsidRPr="00B371A8" w:rsidRDefault="00CF1366" w:rsidP="007D191C">
      <w:pPr>
        <w:spacing w:line="276" w:lineRule="auto"/>
        <w:ind w:firstLine="567"/>
        <w:jc w:val="both"/>
        <w:rPr>
          <w:szCs w:val="28"/>
        </w:rPr>
      </w:pPr>
      <w:r>
        <w:rPr>
          <w:szCs w:val="28"/>
        </w:rPr>
        <w:t xml:space="preserve">03.08.2015 </w:t>
      </w:r>
      <w:r w:rsidRPr="00B371A8">
        <w:rPr>
          <w:szCs w:val="28"/>
        </w:rPr>
        <w:t xml:space="preserve">Администрацией заключены </w:t>
      </w:r>
      <w:r>
        <w:rPr>
          <w:szCs w:val="28"/>
        </w:rPr>
        <w:t xml:space="preserve">5 </w:t>
      </w:r>
      <w:r w:rsidRPr="00B371A8">
        <w:rPr>
          <w:szCs w:val="28"/>
        </w:rPr>
        <w:t>договор</w:t>
      </w:r>
      <w:r>
        <w:rPr>
          <w:szCs w:val="28"/>
        </w:rPr>
        <w:t>ов</w:t>
      </w:r>
      <w:r w:rsidRPr="00B371A8">
        <w:rPr>
          <w:szCs w:val="28"/>
        </w:rPr>
        <w:t xml:space="preserve"> </w:t>
      </w:r>
      <w:r>
        <w:rPr>
          <w:szCs w:val="28"/>
        </w:rPr>
        <w:t xml:space="preserve">на выполнение работ по регулированию дорожного движения с применением светофорных объектов с </w:t>
      </w:r>
      <w:r w:rsidRPr="00B371A8">
        <w:rPr>
          <w:szCs w:val="28"/>
        </w:rPr>
        <w:t>ООО «Тихий Дон»</w:t>
      </w:r>
      <w:r w:rsidRPr="004D34FD">
        <w:rPr>
          <w:szCs w:val="28"/>
        </w:rPr>
        <w:t xml:space="preserve"> </w:t>
      </w:r>
      <w:r>
        <w:rPr>
          <w:szCs w:val="28"/>
        </w:rPr>
        <w:t>на общую сумму 438,7 тыс. рублей</w:t>
      </w:r>
      <w:r w:rsidR="00806324">
        <w:rPr>
          <w:szCs w:val="28"/>
        </w:rPr>
        <w:t>.</w:t>
      </w:r>
    </w:p>
    <w:p w:rsidR="00E51006" w:rsidRPr="00312C81" w:rsidRDefault="004D34FD" w:rsidP="007D191C">
      <w:pPr>
        <w:autoSpaceDE w:val="0"/>
        <w:autoSpaceDN w:val="0"/>
        <w:adjustRightInd w:val="0"/>
        <w:spacing w:line="276" w:lineRule="auto"/>
        <w:ind w:firstLine="567"/>
        <w:jc w:val="both"/>
        <w:rPr>
          <w:rFonts w:eastAsiaTheme="minorHAnsi"/>
          <w:szCs w:val="28"/>
          <w:lang w:eastAsia="en-US"/>
        </w:rPr>
      </w:pPr>
      <w:r>
        <w:rPr>
          <w:rFonts w:eastAsiaTheme="minorHAnsi"/>
          <w:szCs w:val="28"/>
          <w:lang w:eastAsia="en-US"/>
        </w:rPr>
        <w:t>Таким образом, в</w:t>
      </w:r>
      <w:r w:rsidR="00E51006" w:rsidRPr="00312C81">
        <w:rPr>
          <w:rFonts w:eastAsiaTheme="minorHAnsi"/>
          <w:szCs w:val="28"/>
          <w:lang w:eastAsia="en-US"/>
        </w:rPr>
        <w:t xml:space="preserve"> целях ухода от проведения конкур</w:t>
      </w:r>
      <w:r w:rsidR="007A6C2B">
        <w:rPr>
          <w:rFonts w:eastAsiaTheme="minorHAnsi"/>
          <w:szCs w:val="28"/>
          <w:lang w:eastAsia="en-US"/>
        </w:rPr>
        <w:t>ентных</w:t>
      </w:r>
      <w:r w:rsidR="00E51006" w:rsidRPr="00312C81">
        <w:rPr>
          <w:rFonts w:eastAsiaTheme="minorHAnsi"/>
          <w:szCs w:val="28"/>
          <w:lang w:eastAsia="en-US"/>
        </w:rPr>
        <w:t xml:space="preserve"> процедур </w:t>
      </w:r>
      <w:r w:rsidR="007A6C2B">
        <w:rPr>
          <w:rFonts w:eastAsiaTheme="minorHAnsi"/>
          <w:szCs w:val="28"/>
          <w:lang w:eastAsia="en-US"/>
        </w:rPr>
        <w:t>закупок</w:t>
      </w:r>
      <w:r w:rsidR="00806324">
        <w:rPr>
          <w:rFonts w:eastAsiaTheme="minorHAnsi"/>
          <w:szCs w:val="28"/>
          <w:lang w:eastAsia="en-US"/>
        </w:rPr>
        <w:t xml:space="preserve">, </w:t>
      </w:r>
      <w:r w:rsidR="00E51006">
        <w:rPr>
          <w:rFonts w:eastAsiaTheme="minorHAnsi"/>
          <w:szCs w:val="28"/>
          <w:lang w:eastAsia="en-US"/>
        </w:rPr>
        <w:t xml:space="preserve">Администрацией </w:t>
      </w:r>
      <w:r w:rsidR="00E51006" w:rsidRPr="00312C81">
        <w:rPr>
          <w:rFonts w:eastAsiaTheme="minorHAnsi"/>
          <w:szCs w:val="28"/>
          <w:lang w:eastAsia="en-US"/>
        </w:rPr>
        <w:t xml:space="preserve">применяется искусственное дробление </w:t>
      </w:r>
      <w:r w:rsidR="0092534B">
        <w:rPr>
          <w:rFonts w:eastAsiaTheme="minorHAnsi"/>
          <w:szCs w:val="28"/>
          <w:lang w:eastAsia="en-US"/>
        </w:rPr>
        <w:t>закупок,</w:t>
      </w:r>
      <w:r w:rsidR="00806324">
        <w:rPr>
          <w:rFonts w:eastAsiaTheme="minorHAnsi"/>
          <w:szCs w:val="28"/>
          <w:lang w:eastAsia="en-US"/>
        </w:rPr>
        <w:t xml:space="preserve"> что приводит к</w:t>
      </w:r>
      <w:r w:rsidR="00CF1366">
        <w:rPr>
          <w:rFonts w:eastAsiaTheme="minorHAnsi"/>
          <w:szCs w:val="28"/>
          <w:lang w:eastAsia="en-US"/>
        </w:rPr>
        <w:t xml:space="preserve"> неэффективном</w:t>
      </w:r>
      <w:r w:rsidR="00806324">
        <w:rPr>
          <w:rFonts w:eastAsiaTheme="minorHAnsi"/>
          <w:szCs w:val="28"/>
          <w:lang w:eastAsia="en-US"/>
        </w:rPr>
        <w:t>у</w:t>
      </w:r>
      <w:r w:rsidR="00CF1366">
        <w:rPr>
          <w:rFonts w:eastAsiaTheme="minorHAnsi"/>
          <w:szCs w:val="28"/>
          <w:lang w:eastAsia="en-US"/>
        </w:rPr>
        <w:t xml:space="preserve"> расходовани</w:t>
      </w:r>
      <w:r w:rsidR="00806324">
        <w:rPr>
          <w:rFonts w:eastAsiaTheme="minorHAnsi"/>
          <w:szCs w:val="28"/>
          <w:lang w:eastAsia="en-US"/>
        </w:rPr>
        <w:t>ю</w:t>
      </w:r>
      <w:r w:rsidR="00CF1366">
        <w:rPr>
          <w:rFonts w:eastAsiaTheme="minorHAnsi"/>
          <w:szCs w:val="28"/>
          <w:lang w:eastAsia="en-US"/>
        </w:rPr>
        <w:t xml:space="preserve"> средств бюджета </w:t>
      </w:r>
      <w:r w:rsidR="00806324">
        <w:rPr>
          <w:rFonts w:eastAsiaTheme="minorHAnsi"/>
          <w:szCs w:val="28"/>
          <w:lang w:eastAsia="en-US"/>
        </w:rPr>
        <w:t xml:space="preserve">Петрозаводского городского округа </w:t>
      </w:r>
      <w:r w:rsidR="00CF1366">
        <w:rPr>
          <w:rFonts w:eastAsiaTheme="minorHAnsi"/>
          <w:szCs w:val="28"/>
          <w:lang w:eastAsia="en-US"/>
        </w:rPr>
        <w:t>на сумму 1 419,9 тыс. рублей.</w:t>
      </w:r>
    </w:p>
    <w:p w:rsidR="00E51006" w:rsidRDefault="00E51006" w:rsidP="001973E7">
      <w:pPr>
        <w:spacing w:line="276" w:lineRule="auto"/>
        <w:ind w:firstLine="567"/>
        <w:jc w:val="both"/>
        <w:rPr>
          <w:szCs w:val="28"/>
        </w:rPr>
      </w:pPr>
    </w:p>
    <w:p w:rsidR="009677C5" w:rsidRDefault="009677C5" w:rsidP="001973E7">
      <w:pPr>
        <w:spacing w:line="276" w:lineRule="auto"/>
        <w:ind w:firstLine="567"/>
        <w:jc w:val="both"/>
        <w:rPr>
          <w:szCs w:val="28"/>
          <w:u w:val="single"/>
        </w:rPr>
      </w:pPr>
      <w:r w:rsidRPr="009677C5">
        <w:rPr>
          <w:szCs w:val="28"/>
          <w:u w:val="single"/>
        </w:rPr>
        <w:t>Выводы и предложения по результатам экспертно-аналитического мероприятия:</w:t>
      </w:r>
    </w:p>
    <w:p w:rsidR="00CF1366" w:rsidRDefault="00CF1366" w:rsidP="001973E7">
      <w:pPr>
        <w:spacing w:line="276" w:lineRule="auto"/>
        <w:ind w:firstLine="567"/>
        <w:jc w:val="both"/>
        <w:rPr>
          <w:szCs w:val="28"/>
        </w:rPr>
      </w:pPr>
      <w:r>
        <w:rPr>
          <w:rFonts w:eastAsiaTheme="minorHAnsi"/>
          <w:szCs w:val="28"/>
          <w:lang w:eastAsia="en-US"/>
        </w:rPr>
        <w:t>По мнению Контрольно-счетной палаты,</w:t>
      </w:r>
      <w:r w:rsidRPr="00312C81">
        <w:rPr>
          <w:rFonts w:eastAsiaTheme="minorHAnsi"/>
          <w:szCs w:val="28"/>
          <w:lang w:eastAsia="en-US"/>
        </w:rPr>
        <w:t xml:space="preserve"> необходимость </w:t>
      </w:r>
      <w:r>
        <w:rPr>
          <w:rFonts w:eastAsiaTheme="minorHAnsi"/>
          <w:szCs w:val="28"/>
          <w:lang w:eastAsia="en-US"/>
        </w:rPr>
        <w:t>закупки</w:t>
      </w:r>
      <w:r w:rsidRPr="00312C81">
        <w:rPr>
          <w:rFonts w:eastAsiaTheme="minorHAnsi"/>
          <w:szCs w:val="28"/>
          <w:lang w:eastAsia="en-US"/>
        </w:rPr>
        <w:t xml:space="preserve"> должна основываться на целесообразности закупки определенного вида товаров (работ, услуг) и исключать искусственное дробление </w:t>
      </w:r>
      <w:r>
        <w:rPr>
          <w:rFonts w:eastAsiaTheme="minorHAnsi"/>
          <w:szCs w:val="28"/>
          <w:lang w:eastAsia="en-US"/>
        </w:rPr>
        <w:t>закупки</w:t>
      </w:r>
      <w:r w:rsidRPr="00312C81">
        <w:rPr>
          <w:rFonts w:eastAsiaTheme="minorHAnsi"/>
          <w:szCs w:val="28"/>
          <w:lang w:eastAsia="en-US"/>
        </w:rPr>
        <w:t>.</w:t>
      </w:r>
      <w:r w:rsidRPr="00CF1366">
        <w:rPr>
          <w:szCs w:val="28"/>
        </w:rPr>
        <w:t xml:space="preserve"> </w:t>
      </w:r>
      <w:r>
        <w:rPr>
          <w:szCs w:val="28"/>
        </w:rPr>
        <w:t>В целях экономии средств бюджета, необходимо</w:t>
      </w:r>
      <w:r w:rsidRPr="007A6C2B">
        <w:rPr>
          <w:rFonts w:eastAsiaTheme="minorHAnsi"/>
          <w:szCs w:val="28"/>
          <w:lang w:eastAsia="en-US"/>
        </w:rPr>
        <w:t xml:space="preserve"> </w:t>
      </w:r>
      <w:r>
        <w:rPr>
          <w:rFonts w:eastAsiaTheme="minorHAnsi"/>
          <w:szCs w:val="28"/>
          <w:lang w:eastAsia="en-US"/>
        </w:rPr>
        <w:t xml:space="preserve">осуществлять закупки путем проведения </w:t>
      </w:r>
      <w:r w:rsidRPr="00312C81">
        <w:rPr>
          <w:rFonts w:eastAsiaTheme="minorHAnsi"/>
          <w:szCs w:val="28"/>
          <w:lang w:eastAsia="en-US"/>
        </w:rPr>
        <w:t>конкур</w:t>
      </w:r>
      <w:r>
        <w:rPr>
          <w:rFonts w:eastAsiaTheme="minorHAnsi"/>
          <w:szCs w:val="28"/>
          <w:lang w:eastAsia="en-US"/>
        </w:rPr>
        <w:t>ент</w:t>
      </w:r>
      <w:r w:rsidRPr="00312C81">
        <w:rPr>
          <w:rFonts w:eastAsiaTheme="minorHAnsi"/>
          <w:szCs w:val="28"/>
          <w:lang w:eastAsia="en-US"/>
        </w:rPr>
        <w:t>ных процедур</w:t>
      </w:r>
      <w:r>
        <w:rPr>
          <w:szCs w:val="28"/>
        </w:rPr>
        <w:t xml:space="preserve"> закупок.</w:t>
      </w:r>
    </w:p>
    <w:p w:rsidR="00DF7FC4" w:rsidRDefault="00DF7FC4" w:rsidP="001973E7">
      <w:pPr>
        <w:spacing w:line="276" w:lineRule="auto"/>
        <w:ind w:firstLine="567"/>
        <w:jc w:val="both"/>
        <w:rPr>
          <w:szCs w:val="28"/>
          <w:u w:val="single"/>
        </w:rPr>
      </w:pPr>
    </w:p>
    <w:p w:rsidR="00CF1366" w:rsidRDefault="00CF1366" w:rsidP="001973E7">
      <w:pPr>
        <w:spacing w:line="276" w:lineRule="auto"/>
        <w:ind w:firstLine="567"/>
        <w:jc w:val="both"/>
        <w:rPr>
          <w:szCs w:val="28"/>
          <w:u w:val="single"/>
        </w:rPr>
      </w:pPr>
      <w:r>
        <w:rPr>
          <w:szCs w:val="28"/>
          <w:u w:val="single"/>
        </w:rPr>
        <w:lastRenderedPageBreak/>
        <w:t>Предложения</w:t>
      </w:r>
      <w:r w:rsidR="00806324">
        <w:rPr>
          <w:szCs w:val="28"/>
          <w:u w:val="single"/>
        </w:rPr>
        <w:t xml:space="preserve"> Администрации</w:t>
      </w:r>
      <w:r>
        <w:rPr>
          <w:szCs w:val="28"/>
          <w:u w:val="single"/>
        </w:rPr>
        <w:t>:</w:t>
      </w:r>
    </w:p>
    <w:p w:rsidR="000370A6" w:rsidRDefault="000370A6" w:rsidP="001973E7">
      <w:pPr>
        <w:spacing w:line="276" w:lineRule="auto"/>
        <w:ind w:firstLine="567"/>
        <w:jc w:val="both"/>
        <w:rPr>
          <w:szCs w:val="28"/>
        </w:rPr>
      </w:pPr>
      <w:r>
        <w:rPr>
          <w:szCs w:val="28"/>
        </w:rPr>
        <w:t>1. Исключить недостоверную информацию из</w:t>
      </w:r>
      <w:r w:rsidRPr="000370A6">
        <w:rPr>
          <w:szCs w:val="28"/>
        </w:rPr>
        <w:t xml:space="preserve"> </w:t>
      </w:r>
      <w:r>
        <w:rPr>
          <w:szCs w:val="28"/>
        </w:rPr>
        <w:t>реестра муниципальных контрактов (договоров)</w:t>
      </w:r>
      <w:r w:rsidR="00806324">
        <w:rPr>
          <w:szCs w:val="28"/>
        </w:rPr>
        <w:t>,</w:t>
      </w:r>
      <w:r>
        <w:rPr>
          <w:szCs w:val="28"/>
        </w:rPr>
        <w:t xml:space="preserve"> заключенных</w:t>
      </w:r>
      <w:r w:rsidRPr="007015C3">
        <w:rPr>
          <w:szCs w:val="28"/>
        </w:rPr>
        <w:t xml:space="preserve"> </w:t>
      </w:r>
      <w:r w:rsidRPr="009720FB">
        <w:rPr>
          <w:szCs w:val="28"/>
        </w:rPr>
        <w:t>в соответствии с п. 4 ч. 1 ст. 93 Закона №44-ФЗ</w:t>
      </w:r>
      <w:r>
        <w:rPr>
          <w:szCs w:val="28"/>
        </w:rPr>
        <w:t>.</w:t>
      </w:r>
    </w:p>
    <w:p w:rsidR="000370A6" w:rsidRDefault="000370A6" w:rsidP="007D191C">
      <w:pPr>
        <w:spacing w:line="276" w:lineRule="auto"/>
        <w:ind w:firstLine="567"/>
        <w:jc w:val="both"/>
        <w:rPr>
          <w:bCs/>
          <w:szCs w:val="28"/>
        </w:rPr>
      </w:pPr>
      <w:r>
        <w:rPr>
          <w:szCs w:val="28"/>
        </w:rPr>
        <w:t xml:space="preserve">2. </w:t>
      </w:r>
      <w:r w:rsidR="0092534B">
        <w:rPr>
          <w:szCs w:val="28"/>
        </w:rPr>
        <w:t>Привести в соответствие суммы</w:t>
      </w:r>
      <w:r>
        <w:rPr>
          <w:bCs/>
          <w:szCs w:val="28"/>
        </w:rPr>
        <w:t xml:space="preserve"> совокупного годового объема закупок, представленной в плане-графике закупок за 2014 год с суммой, представленной в Контрольно-счетную палату.</w:t>
      </w:r>
    </w:p>
    <w:p w:rsidR="000370A6" w:rsidRDefault="000370A6" w:rsidP="007D191C">
      <w:pPr>
        <w:spacing w:line="276" w:lineRule="auto"/>
        <w:ind w:firstLine="567"/>
        <w:jc w:val="both"/>
        <w:rPr>
          <w:szCs w:val="28"/>
        </w:rPr>
      </w:pPr>
      <w:r>
        <w:rPr>
          <w:bCs/>
          <w:szCs w:val="28"/>
        </w:rPr>
        <w:t xml:space="preserve">3. </w:t>
      </w:r>
      <w:r w:rsidR="0092534B">
        <w:rPr>
          <w:bCs/>
          <w:szCs w:val="28"/>
        </w:rPr>
        <w:t>Привести в соответствие</w:t>
      </w:r>
      <w:r w:rsidRPr="000370A6">
        <w:rPr>
          <w:szCs w:val="28"/>
        </w:rPr>
        <w:t xml:space="preserve"> </w:t>
      </w:r>
      <w:r>
        <w:rPr>
          <w:szCs w:val="28"/>
        </w:rPr>
        <w:t>реестр муниципальных контрактов (договоров), заключенных</w:t>
      </w:r>
      <w:r w:rsidRPr="007015C3">
        <w:rPr>
          <w:szCs w:val="28"/>
        </w:rPr>
        <w:t xml:space="preserve"> </w:t>
      </w:r>
      <w:r w:rsidRPr="009720FB">
        <w:rPr>
          <w:szCs w:val="28"/>
        </w:rPr>
        <w:t>в соответствии с п. 4 ч. 1 ст. 93 Закона №</w:t>
      </w:r>
      <w:r w:rsidR="00A07309">
        <w:rPr>
          <w:szCs w:val="28"/>
        </w:rPr>
        <w:t xml:space="preserve"> </w:t>
      </w:r>
      <w:r w:rsidRPr="009720FB">
        <w:rPr>
          <w:szCs w:val="28"/>
        </w:rPr>
        <w:t>44-ФЗ</w:t>
      </w:r>
      <w:r>
        <w:rPr>
          <w:szCs w:val="28"/>
        </w:rPr>
        <w:t>, с планом-графиком закупок.</w:t>
      </w:r>
    </w:p>
    <w:p w:rsidR="009E0611" w:rsidRDefault="000370A6" w:rsidP="007D191C">
      <w:pPr>
        <w:spacing w:line="276" w:lineRule="auto"/>
        <w:ind w:firstLine="567"/>
        <w:jc w:val="both"/>
        <w:rPr>
          <w:szCs w:val="28"/>
        </w:rPr>
      </w:pPr>
      <w:r>
        <w:rPr>
          <w:szCs w:val="28"/>
        </w:rPr>
        <w:t xml:space="preserve">4. </w:t>
      </w:r>
      <w:r w:rsidR="00806324">
        <w:rPr>
          <w:szCs w:val="28"/>
        </w:rPr>
        <w:t>Не допускать</w:t>
      </w:r>
      <w:r w:rsidR="009E0611">
        <w:rPr>
          <w:szCs w:val="28"/>
        </w:rPr>
        <w:t xml:space="preserve"> дробление закупок</w:t>
      </w:r>
      <w:r>
        <w:rPr>
          <w:szCs w:val="28"/>
        </w:rPr>
        <w:t xml:space="preserve">, </w:t>
      </w:r>
      <w:r w:rsidR="0092534B">
        <w:rPr>
          <w:szCs w:val="28"/>
        </w:rPr>
        <w:t>в</w:t>
      </w:r>
      <w:r w:rsidR="009E0611" w:rsidRPr="0092534B">
        <w:rPr>
          <w:szCs w:val="28"/>
        </w:rPr>
        <w:t xml:space="preserve"> цел</w:t>
      </w:r>
      <w:r w:rsidR="0092534B" w:rsidRPr="0092534B">
        <w:rPr>
          <w:szCs w:val="28"/>
        </w:rPr>
        <w:t>ях</w:t>
      </w:r>
      <w:r w:rsidR="009E0611">
        <w:rPr>
          <w:szCs w:val="28"/>
        </w:rPr>
        <w:t xml:space="preserve"> экономии </w:t>
      </w:r>
      <w:r w:rsidR="0092534B">
        <w:rPr>
          <w:szCs w:val="28"/>
        </w:rPr>
        <w:t>бюджетных средств</w:t>
      </w:r>
      <w:r w:rsidR="009E0611">
        <w:rPr>
          <w:szCs w:val="28"/>
        </w:rPr>
        <w:t xml:space="preserve"> проводить конкурентные процедуры</w:t>
      </w:r>
      <w:r w:rsidR="00806324">
        <w:rPr>
          <w:szCs w:val="28"/>
        </w:rPr>
        <w:t xml:space="preserve"> закупок</w:t>
      </w:r>
      <w:r>
        <w:rPr>
          <w:szCs w:val="28"/>
        </w:rPr>
        <w:t>.</w:t>
      </w:r>
    </w:p>
    <w:p w:rsidR="000370A6" w:rsidRPr="009E0611" w:rsidRDefault="000370A6" w:rsidP="007D191C">
      <w:pPr>
        <w:spacing w:line="276" w:lineRule="auto"/>
        <w:ind w:firstLine="567"/>
        <w:jc w:val="both"/>
        <w:rPr>
          <w:rFonts w:eastAsiaTheme="minorHAnsi"/>
          <w:szCs w:val="28"/>
          <w:lang w:eastAsia="en-US"/>
        </w:rPr>
      </w:pPr>
      <w:r>
        <w:rPr>
          <w:szCs w:val="28"/>
        </w:rPr>
        <w:t xml:space="preserve">5. </w:t>
      </w:r>
      <w:r w:rsidR="0092534B">
        <w:rPr>
          <w:szCs w:val="28"/>
        </w:rPr>
        <w:t>Н</w:t>
      </w:r>
      <w:r>
        <w:rPr>
          <w:szCs w:val="28"/>
        </w:rPr>
        <w:t>е допускать нарушения законодательства о контрактной системе в сфере закупок товаров, работ, услуг</w:t>
      </w:r>
      <w:r w:rsidR="0092534B" w:rsidRPr="0092534B">
        <w:rPr>
          <w:szCs w:val="28"/>
        </w:rPr>
        <w:t xml:space="preserve"> </w:t>
      </w:r>
      <w:r w:rsidR="0092534B">
        <w:rPr>
          <w:szCs w:val="28"/>
        </w:rPr>
        <w:t>п</w:t>
      </w:r>
      <w:r w:rsidR="0092534B" w:rsidRPr="0092534B">
        <w:rPr>
          <w:szCs w:val="28"/>
        </w:rPr>
        <w:t>ри осуществлении</w:t>
      </w:r>
      <w:r w:rsidR="0092534B">
        <w:rPr>
          <w:szCs w:val="28"/>
        </w:rPr>
        <w:t xml:space="preserve"> закупок </w:t>
      </w:r>
      <w:r w:rsidR="0092534B" w:rsidRPr="009720FB">
        <w:rPr>
          <w:szCs w:val="28"/>
        </w:rPr>
        <w:t>в соответствии с п. 4 ч. 1 ст. 93 Закона №</w:t>
      </w:r>
      <w:r w:rsidR="0092534B">
        <w:rPr>
          <w:szCs w:val="28"/>
        </w:rPr>
        <w:t xml:space="preserve"> </w:t>
      </w:r>
      <w:r w:rsidR="0092534B" w:rsidRPr="009720FB">
        <w:rPr>
          <w:szCs w:val="28"/>
        </w:rPr>
        <w:t>44-ФЗ</w:t>
      </w:r>
      <w:r>
        <w:rPr>
          <w:szCs w:val="28"/>
        </w:rPr>
        <w:t>.</w:t>
      </w:r>
    </w:p>
    <w:p w:rsidR="00FA4910" w:rsidRDefault="00FA4910" w:rsidP="007D191C">
      <w:pPr>
        <w:autoSpaceDE w:val="0"/>
        <w:autoSpaceDN w:val="0"/>
        <w:adjustRightInd w:val="0"/>
        <w:spacing w:line="276" w:lineRule="auto"/>
        <w:ind w:firstLine="567"/>
        <w:jc w:val="both"/>
        <w:rPr>
          <w:rFonts w:eastAsiaTheme="minorHAnsi"/>
          <w:szCs w:val="28"/>
          <w:u w:val="single"/>
          <w:lang w:eastAsia="en-US"/>
        </w:rPr>
      </w:pPr>
    </w:p>
    <w:p w:rsidR="009677C5" w:rsidRDefault="009677C5" w:rsidP="009677C5">
      <w:pPr>
        <w:jc w:val="both"/>
        <w:rPr>
          <w:snapToGrid w:val="0"/>
          <w:szCs w:val="28"/>
        </w:rPr>
      </w:pPr>
      <w:r>
        <w:rPr>
          <w:snapToGrid w:val="0"/>
          <w:szCs w:val="28"/>
        </w:rPr>
        <w:t>Заместитель Председателя</w:t>
      </w:r>
    </w:p>
    <w:p w:rsidR="002D29C9" w:rsidRPr="002D29C9" w:rsidRDefault="002D29C9" w:rsidP="009677C5">
      <w:pPr>
        <w:jc w:val="both"/>
        <w:rPr>
          <w:snapToGrid w:val="0"/>
          <w:szCs w:val="28"/>
        </w:rPr>
      </w:pPr>
      <w:r w:rsidRPr="002D29C9">
        <w:rPr>
          <w:snapToGrid w:val="0"/>
          <w:szCs w:val="28"/>
        </w:rPr>
        <w:t>Контрольно-счетной палаты</w:t>
      </w:r>
    </w:p>
    <w:p w:rsidR="002D29C9" w:rsidRPr="002D29C9" w:rsidRDefault="002D29C9" w:rsidP="009677C5">
      <w:pPr>
        <w:jc w:val="both"/>
        <w:rPr>
          <w:szCs w:val="28"/>
        </w:rPr>
      </w:pPr>
      <w:r w:rsidRPr="002D29C9">
        <w:rPr>
          <w:szCs w:val="28"/>
        </w:rPr>
        <w:t xml:space="preserve">Петрозаводского городского округа                                   </w:t>
      </w:r>
      <w:r w:rsidR="009677C5">
        <w:rPr>
          <w:szCs w:val="28"/>
        </w:rPr>
        <w:t xml:space="preserve">           </w:t>
      </w:r>
      <w:r w:rsidRPr="002D29C9">
        <w:rPr>
          <w:szCs w:val="28"/>
        </w:rPr>
        <w:t>А.</w:t>
      </w:r>
      <w:r w:rsidR="009677C5">
        <w:rPr>
          <w:szCs w:val="28"/>
        </w:rPr>
        <w:t>В</w:t>
      </w:r>
      <w:r w:rsidRPr="002D29C9">
        <w:rPr>
          <w:szCs w:val="28"/>
        </w:rPr>
        <w:t xml:space="preserve">. </w:t>
      </w:r>
      <w:r w:rsidR="009677C5">
        <w:rPr>
          <w:szCs w:val="28"/>
        </w:rPr>
        <w:t>Григорьев</w:t>
      </w:r>
    </w:p>
    <w:sectPr w:rsidR="002D29C9" w:rsidRPr="002D29C9" w:rsidSect="001D2FAF">
      <w:footerReference w:type="default" r:id="rId14"/>
      <w:pgSz w:w="11906" w:h="16838"/>
      <w:pgMar w:top="1135" w:right="850"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0FB" w:rsidRDefault="009720FB" w:rsidP="001D3290">
      <w:r>
        <w:separator/>
      </w:r>
    </w:p>
  </w:endnote>
  <w:endnote w:type="continuationSeparator" w:id="0">
    <w:p w:rsidR="009720FB" w:rsidRDefault="009720FB" w:rsidP="001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0326101"/>
      <w:docPartObj>
        <w:docPartGallery w:val="Page Numbers (Bottom of Page)"/>
        <w:docPartUnique/>
      </w:docPartObj>
    </w:sdtPr>
    <w:sdtEndPr/>
    <w:sdtContent>
      <w:p w:rsidR="009720FB" w:rsidRDefault="009720FB">
        <w:pPr>
          <w:pStyle w:val="ab"/>
          <w:jc w:val="right"/>
        </w:pPr>
        <w:r>
          <w:fldChar w:fldCharType="begin"/>
        </w:r>
        <w:r>
          <w:instrText>PAGE   \* MERGEFORMAT</w:instrText>
        </w:r>
        <w:r>
          <w:fldChar w:fldCharType="separate"/>
        </w:r>
        <w:r w:rsidR="00394EFF">
          <w:rPr>
            <w:noProof/>
          </w:rPr>
          <w:t>1</w:t>
        </w:r>
        <w:r>
          <w:fldChar w:fldCharType="end"/>
        </w:r>
      </w:p>
    </w:sdtContent>
  </w:sdt>
  <w:p w:rsidR="009720FB" w:rsidRDefault="009720F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0FB" w:rsidRDefault="009720FB" w:rsidP="001D3290">
      <w:r>
        <w:separator/>
      </w:r>
    </w:p>
  </w:footnote>
  <w:footnote w:type="continuationSeparator" w:id="0">
    <w:p w:rsidR="009720FB" w:rsidRDefault="009720FB" w:rsidP="001D32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22274"/>
    <w:multiLevelType w:val="hybridMultilevel"/>
    <w:tmpl w:val="1414BA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32ABE"/>
    <w:multiLevelType w:val="hybridMultilevel"/>
    <w:tmpl w:val="1272DF36"/>
    <w:lvl w:ilvl="0" w:tplc="A0F0A8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1E13716"/>
    <w:multiLevelType w:val="hybridMultilevel"/>
    <w:tmpl w:val="9BC0A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1171B"/>
    <w:multiLevelType w:val="hybridMultilevel"/>
    <w:tmpl w:val="2BB88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40AD0"/>
    <w:multiLevelType w:val="hybridMultilevel"/>
    <w:tmpl w:val="111A7B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F41ACF"/>
    <w:multiLevelType w:val="hybridMultilevel"/>
    <w:tmpl w:val="1272DF36"/>
    <w:lvl w:ilvl="0" w:tplc="A0F0A8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70911FA"/>
    <w:multiLevelType w:val="hybridMultilevel"/>
    <w:tmpl w:val="D3E23D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365B20"/>
    <w:multiLevelType w:val="multilevel"/>
    <w:tmpl w:val="3E940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5F4551"/>
    <w:multiLevelType w:val="multilevel"/>
    <w:tmpl w:val="DFF65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665D5C"/>
    <w:multiLevelType w:val="hybridMultilevel"/>
    <w:tmpl w:val="054EF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0D236F"/>
    <w:multiLevelType w:val="hybridMultilevel"/>
    <w:tmpl w:val="4BE27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B54276"/>
    <w:multiLevelType w:val="hybridMultilevel"/>
    <w:tmpl w:val="CC9ABB6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8F17FAC"/>
    <w:multiLevelType w:val="hybridMultilevel"/>
    <w:tmpl w:val="2E04B0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E40120"/>
    <w:multiLevelType w:val="hybridMultilevel"/>
    <w:tmpl w:val="884C4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137B2E"/>
    <w:multiLevelType w:val="hybridMultilevel"/>
    <w:tmpl w:val="B7F6EBDE"/>
    <w:lvl w:ilvl="0" w:tplc="0419000F">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15" w15:restartNumberingAfterBreak="0">
    <w:nsid w:val="1EE61B35"/>
    <w:multiLevelType w:val="hybridMultilevel"/>
    <w:tmpl w:val="2278CEDA"/>
    <w:lvl w:ilvl="0" w:tplc="7482FE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CA7351D"/>
    <w:multiLevelType w:val="multilevel"/>
    <w:tmpl w:val="A98E1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864455"/>
    <w:multiLevelType w:val="multilevel"/>
    <w:tmpl w:val="6B66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B953A5"/>
    <w:multiLevelType w:val="hybridMultilevel"/>
    <w:tmpl w:val="886E8A28"/>
    <w:lvl w:ilvl="0" w:tplc="544A1A9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A52091"/>
    <w:multiLevelType w:val="hybridMultilevel"/>
    <w:tmpl w:val="0150BF12"/>
    <w:lvl w:ilvl="0" w:tplc="A5148D30">
      <w:start w:val="3"/>
      <w:numFmt w:val="decimal"/>
      <w:lvlText w:val="%1."/>
      <w:lvlJc w:val="left"/>
      <w:pPr>
        <w:ind w:left="1440" w:hanging="360"/>
      </w:pPr>
      <w:rPr>
        <w:rFonts w:hint="default"/>
        <w:b w:val="0"/>
        <w:sz w:val="22"/>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969356C"/>
    <w:multiLevelType w:val="hybridMultilevel"/>
    <w:tmpl w:val="B7F6E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52B08"/>
    <w:multiLevelType w:val="hybridMultilevel"/>
    <w:tmpl w:val="B1441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6D5931"/>
    <w:multiLevelType w:val="multilevel"/>
    <w:tmpl w:val="F1501B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994141"/>
    <w:multiLevelType w:val="hybridMultilevel"/>
    <w:tmpl w:val="72FE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262CEE"/>
    <w:multiLevelType w:val="hybridMultilevel"/>
    <w:tmpl w:val="717AA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51788A"/>
    <w:multiLevelType w:val="hybridMultilevel"/>
    <w:tmpl w:val="0F14C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8704A3"/>
    <w:multiLevelType w:val="hybridMultilevel"/>
    <w:tmpl w:val="3E3C0DB0"/>
    <w:lvl w:ilvl="0" w:tplc="544A1A9E">
      <w:start w:val="1"/>
      <w:numFmt w:val="decimal"/>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D9B66C0"/>
    <w:multiLevelType w:val="hybridMultilevel"/>
    <w:tmpl w:val="884C4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D41133"/>
    <w:multiLevelType w:val="hybridMultilevel"/>
    <w:tmpl w:val="B2A02B62"/>
    <w:lvl w:ilvl="0" w:tplc="37144A46">
      <w:start w:val="1"/>
      <w:numFmt w:val="decimal"/>
      <w:lvlText w:val="%1."/>
      <w:lvlJc w:val="left"/>
      <w:pPr>
        <w:ind w:left="449" w:hanging="360"/>
      </w:pPr>
      <w:rPr>
        <w:rFonts w:hint="default"/>
      </w:rPr>
    </w:lvl>
    <w:lvl w:ilvl="1" w:tplc="04190019">
      <w:start w:val="1"/>
      <w:numFmt w:val="lowerLetter"/>
      <w:lvlText w:val="%2."/>
      <w:lvlJc w:val="left"/>
      <w:pPr>
        <w:ind w:left="1169" w:hanging="360"/>
      </w:pPr>
    </w:lvl>
    <w:lvl w:ilvl="2" w:tplc="0419001B" w:tentative="1">
      <w:start w:val="1"/>
      <w:numFmt w:val="lowerRoman"/>
      <w:lvlText w:val="%3."/>
      <w:lvlJc w:val="right"/>
      <w:pPr>
        <w:ind w:left="1889" w:hanging="180"/>
      </w:pPr>
    </w:lvl>
    <w:lvl w:ilvl="3" w:tplc="0419000F" w:tentative="1">
      <w:start w:val="1"/>
      <w:numFmt w:val="decimal"/>
      <w:lvlText w:val="%4."/>
      <w:lvlJc w:val="left"/>
      <w:pPr>
        <w:ind w:left="2609" w:hanging="360"/>
      </w:pPr>
    </w:lvl>
    <w:lvl w:ilvl="4" w:tplc="04190019" w:tentative="1">
      <w:start w:val="1"/>
      <w:numFmt w:val="lowerLetter"/>
      <w:lvlText w:val="%5."/>
      <w:lvlJc w:val="left"/>
      <w:pPr>
        <w:ind w:left="3329" w:hanging="360"/>
      </w:pPr>
    </w:lvl>
    <w:lvl w:ilvl="5" w:tplc="0419001B" w:tentative="1">
      <w:start w:val="1"/>
      <w:numFmt w:val="lowerRoman"/>
      <w:lvlText w:val="%6."/>
      <w:lvlJc w:val="right"/>
      <w:pPr>
        <w:ind w:left="4049" w:hanging="180"/>
      </w:pPr>
    </w:lvl>
    <w:lvl w:ilvl="6" w:tplc="0419000F" w:tentative="1">
      <w:start w:val="1"/>
      <w:numFmt w:val="decimal"/>
      <w:lvlText w:val="%7."/>
      <w:lvlJc w:val="left"/>
      <w:pPr>
        <w:ind w:left="4769" w:hanging="360"/>
      </w:pPr>
    </w:lvl>
    <w:lvl w:ilvl="7" w:tplc="04190019" w:tentative="1">
      <w:start w:val="1"/>
      <w:numFmt w:val="lowerLetter"/>
      <w:lvlText w:val="%8."/>
      <w:lvlJc w:val="left"/>
      <w:pPr>
        <w:ind w:left="5489" w:hanging="360"/>
      </w:pPr>
    </w:lvl>
    <w:lvl w:ilvl="8" w:tplc="0419001B" w:tentative="1">
      <w:start w:val="1"/>
      <w:numFmt w:val="lowerRoman"/>
      <w:lvlText w:val="%9."/>
      <w:lvlJc w:val="right"/>
      <w:pPr>
        <w:ind w:left="6209" w:hanging="180"/>
      </w:pPr>
    </w:lvl>
  </w:abstractNum>
  <w:abstractNum w:abstractNumId="29" w15:restartNumberingAfterBreak="0">
    <w:nsid w:val="620D4DF5"/>
    <w:multiLevelType w:val="multilevel"/>
    <w:tmpl w:val="0A48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45155B"/>
    <w:multiLevelType w:val="multilevel"/>
    <w:tmpl w:val="DE40C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CF37F9"/>
    <w:multiLevelType w:val="hybridMultilevel"/>
    <w:tmpl w:val="BA0284D8"/>
    <w:lvl w:ilvl="0" w:tplc="EC9835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5D324AF"/>
    <w:multiLevelType w:val="hybridMultilevel"/>
    <w:tmpl w:val="BA6E925E"/>
    <w:lvl w:ilvl="0" w:tplc="8CF40AC8">
      <w:start w:val="1"/>
      <w:numFmt w:val="decimal"/>
      <w:lvlText w:val="%1)"/>
      <w:lvlJc w:val="left"/>
      <w:pPr>
        <w:ind w:left="1080" w:hanging="360"/>
      </w:pPr>
      <w:rPr>
        <w:rFonts w:asciiTheme="minorHAnsi" w:eastAsiaTheme="minorHAnsi" w:hAnsiTheme="minorHAnsi" w:cstheme="minorBid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042C9D"/>
    <w:multiLevelType w:val="hybridMultilevel"/>
    <w:tmpl w:val="2E04B0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F326B3"/>
    <w:multiLevelType w:val="hybridMultilevel"/>
    <w:tmpl w:val="783AB2D4"/>
    <w:lvl w:ilvl="0" w:tplc="6BE821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F7A7299"/>
    <w:multiLevelType w:val="multilevel"/>
    <w:tmpl w:val="B61008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1E10CED"/>
    <w:multiLevelType w:val="hybridMultilevel"/>
    <w:tmpl w:val="9C4CB1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8F2DDC"/>
    <w:multiLevelType w:val="hybridMultilevel"/>
    <w:tmpl w:val="B1FEF0E0"/>
    <w:lvl w:ilvl="0" w:tplc="BB28750C">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8" w15:restartNumberingAfterBreak="0">
    <w:nsid w:val="72AF6840"/>
    <w:multiLevelType w:val="hybridMultilevel"/>
    <w:tmpl w:val="B7F6E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3A6B50"/>
    <w:multiLevelType w:val="hybridMultilevel"/>
    <w:tmpl w:val="B95A66D8"/>
    <w:lvl w:ilvl="0" w:tplc="200A8B7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772D53AF"/>
    <w:multiLevelType w:val="hybridMultilevel"/>
    <w:tmpl w:val="B95A66D8"/>
    <w:lvl w:ilvl="0" w:tplc="200A8B7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9336CA4"/>
    <w:multiLevelType w:val="hybridMultilevel"/>
    <w:tmpl w:val="12EA0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4D49A1"/>
    <w:multiLevelType w:val="hybridMultilevel"/>
    <w:tmpl w:val="F1247F4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F43313"/>
    <w:multiLevelType w:val="hybridMultilevel"/>
    <w:tmpl w:val="34169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6"/>
  </w:num>
  <w:num w:numId="3">
    <w:abstractNumId w:val="7"/>
  </w:num>
  <w:num w:numId="4">
    <w:abstractNumId w:val="29"/>
  </w:num>
  <w:num w:numId="5">
    <w:abstractNumId w:val="8"/>
  </w:num>
  <w:num w:numId="6">
    <w:abstractNumId w:val="37"/>
  </w:num>
  <w:num w:numId="7">
    <w:abstractNumId w:val="30"/>
  </w:num>
  <w:num w:numId="8">
    <w:abstractNumId w:val="17"/>
  </w:num>
  <w:num w:numId="9">
    <w:abstractNumId w:val="5"/>
  </w:num>
  <w:num w:numId="10">
    <w:abstractNumId w:val="42"/>
  </w:num>
  <w:num w:numId="11">
    <w:abstractNumId w:val="14"/>
  </w:num>
  <w:num w:numId="12">
    <w:abstractNumId w:val="27"/>
  </w:num>
  <w:num w:numId="13">
    <w:abstractNumId w:val="21"/>
  </w:num>
  <w:num w:numId="14">
    <w:abstractNumId w:val="25"/>
  </w:num>
  <w:num w:numId="15">
    <w:abstractNumId w:val="3"/>
  </w:num>
  <w:num w:numId="16">
    <w:abstractNumId w:val="15"/>
  </w:num>
  <w:num w:numId="17">
    <w:abstractNumId w:val="1"/>
  </w:num>
  <w:num w:numId="18">
    <w:abstractNumId w:val="19"/>
  </w:num>
  <w:num w:numId="19">
    <w:abstractNumId w:val="34"/>
  </w:num>
  <w:num w:numId="20">
    <w:abstractNumId w:val="38"/>
  </w:num>
  <w:num w:numId="21">
    <w:abstractNumId w:val="20"/>
  </w:num>
  <w:num w:numId="22">
    <w:abstractNumId w:val="23"/>
  </w:num>
  <w:num w:numId="23">
    <w:abstractNumId w:val="10"/>
  </w:num>
  <w:num w:numId="24">
    <w:abstractNumId w:val="2"/>
  </w:num>
  <w:num w:numId="25">
    <w:abstractNumId w:val="32"/>
  </w:num>
  <w:num w:numId="26">
    <w:abstractNumId w:val="40"/>
  </w:num>
  <w:num w:numId="27">
    <w:abstractNumId w:val="31"/>
  </w:num>
  <w:num w:numId="28">
    <w:abstractNumId w:val="39"/>
  </w:num>
  <w:num w:numId="29">
    <w:abstractNumId w:val="36"/>
  </w:num>
  <w:num w:numId="30">
    <w:abstractNumId w:val="28"/>
  </w:num>
  <w:num w:numId="31">
    <w:abstractNumId w:val="4"/>
  </w:num>
  <w:num w:numId="32">
    <w:abstractNumId w:val="33"/>
  </w:num>
  <w:num w:numId="33">
    <w:abstractNumId w:val="0"/>
  </w:num>
  <w:num w:numId="34">
    <w:abstractNumId w:val="43"/>
  </w:num>
  <w:num w:numId="35">
    <w:abstractNumId w:val="12"/>
  </w:num>
  <w:num w:numId="36">
    <w:abstractNumId w:val="41"/>
  </w:num>
  <w:num w:numId="37">
    <w:abstractNumId w:val="11"/>
  </w:num>
  <w:num w:numId="38">
    <w:abstractNumId w:val="13"/>
  </w:num>
  <w:num w:numId="39">
    <w:abstractNumId w:val="35"/>
  </w:num>
  <w:num w:numId="40">
    <w:abstractNumId w:val="22"/>
  </w:num>
  <w:num w:numId="41">
    <w:abstractNumId w:val="24"/>
  </w:num>
  <w:num w:numId="42">
    <w:abstractNumId w:val="18"/>
  </w:num>
  <w:num w:numId="43">
    <w:abstractNumId w:val="26"/>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16045"/>
    <w:rsid w:val="00004234"/>
    <w:rsid w:val="000053D8"/>
    <w:rsid w:val="000127F9"/>
    <w:rsid w:val="00013F6B"/>
    <w:rsid w:val="00014A86"/>
    <w:rsid w:val="00015595"/>
    <w:rsid w:val="000209B1"/>
    <w:rsid w:val="00021495"/>
    <w:rsid w:val="000233F7"/>
    <w:rsid w:val="00023F25"/>
    <w:rsid w:val="000258A6"/>
    <w:rsid w:val="000370A6"/>
    <w:rsid w:val="00044CCF"/>
    <w:rsid w:val="000452CA"/>
    <w:rsid w:val="00057B5D"/>
    <w:rsid w:val="00057CF3"/>
    <w:rsid w:val="00072F97"/>
    <w:rsid w:val="0007667D"/>
    <w:rsid w:val="00080707"/>
    <w:rsid w:val="00080CC6"/>
    <w:rsid w:val="00081872"/>
    <w:rsid w:val="00082C6B"/>
    <w:rsid w:val="000841DA"/>
    <w:rsid w:val="000843C1"/>
    <w:rsid w:val="000847F2"/>
    <w:rsid w:val="0008610C"/>
    <w:rsid w:val="00090DB5"/>
    <w:rsid w:val="00091327"/>
    <w:rsid w:val="000976C5"/>
    <w:rsid w:val="000A1572"/>
    <w:rsid w:val="000A794E"/>
    <w:rsid w:val="000B09DD"/>
    <w:rsid w:val="000B1474"/>
    <w:rsid w:val="000B1A99"/>
    <w:rsid w:val="000B6248"/>
    <w:rsid w:val="000C16EC"/>
    <w:rsid w:val="000C2165"/>
    <w:rsid w:val="000C6C13"/>
    <w:rsid w:val="000D095C"/>
    <w:rsid w:val="000D31E6"/>
    <w:rsid w:val="000D4F3C"/>
    <w:rsid w:val="000D6BDB"/>
    <w:rsid w:val="000D7C5C"/>
    <w:rsid w:val="000D7D58"/>
    <w:rsid w:val="000E0FAB"/>
    <w:rsid w:val="000E10AF"/>
    <w:rsid w:val="000F6274"/>
    <w:rsid w:val="00101D22"/>
    <w:rsid w:val="00115068"/>
    <w:rsid w:val="0011580C"/>
    <w:rsid w:val="00126363"/>
    <w:rsid w:val="00131694"/>
    <w:rsid w:val="0013357B"/>
    <w:rsid w:val="00134203"/>
    <w:rsid w:val="001347E5"/>
    <w:rsid w:val="001358FF"/>
    <w:rsid w:val="00137DF0"/>
    <w:rsid w:val="00141189"/>
    <w:rsid w:val="001417C7"/>
    <w:rsid w:val="001443E0"/>
    <w:rsid w:val="00165C5B"/>
    <w:rsid w:val="001676A8"/>
    <w:rsid w:val="00176C55"/>
    <w:rsid w:val="001863E6"/>
    <w:rsid w:val="00190165"/>
    <w:rsid w:val="00196BF3"/>
    <w:rsid w:val="001973E7"/>
    <w:rsid w:val="001A234F"/>
    <w:rsid w:val="001A77E8"/>
    <w:rsid w:val="001B138D"/>
    <w:rsid w:val="001B743F"/>
    <w:rsid w:val="001C1F78"/>
    <w:rsid w:val="001D0EB8"/>
    <w:rsid w:val="001D28B9"/>
    <w:rsid w:val="001D2D2A"/>
    <w:rsid w:val="001D2FAF"/>
    <w:rsid w:val="001D3290"/>
    <w:rsid w:val="001D52E7"/>
    <w:rsid w:val="001E3CE7"/>
    <w:rsid w:val="001F43FA"/>
    <w:rsid w:val="001F6D63"/>
    <w:rsid w:val="00203BBA"/>
    <w:rsid w:val="0020649E"/>
    <w:rsid w:val="00206B14"/>
    <w:rsid w:val="0021224D"/>
    <w:rsid w:val="00217F14"/>
    <w:rsid w:val="00220EF3"/>
    <w:rsid w:val="00232964"/>
    <w:rsid w:val="002331B3"/>
    <w:rsid w:val="002404EB"/>
    <w:rsid w:val="00250946"/>
    <w:rsid w:val="00252210"/>
    <w:rsid w:val="00252F9C"/>
    <w:rsid w:val="002548D3"/>
    <w:rsid w:val="0025574C"/>
    <w:rsid w:val="002602CC"/>
    <w:rsid w:val="00260719"/>
    <w:rsid w:val="002667BA"/>
    <w:rsid w:val="00270E4B"/>
    <w:rsid w:val="002712FE"/>
    <w:rsid w:val="00276BEF"/>
    <w:rsid w:val="002777F4"/>
    <w:rsid w:val="002800DB"/>
    <w:rsid w:val="00283F21"/>
    <w:rsid w:val="00283F72"/>
    <w:rsid w:val="00290306"/>
    <w:rsid w:val="00290B79"/>
    <w:rsid w:val="0029164A"/>
    <w:rsid w:val="00294753"/>
    <w:rsid w:val="002955AD"/>
    <w:rsid w:val="002A2CBE"/>
    <w:rsid w:val="002A5311"/>
    <w:rsid w:val="002A6D0F"/>
    <w:rsid w:val="002B21A0"/>
    <w:rsid w:val="002B43E1"/>
    <w:rsid w:val="002C08D9"/>
    <w:rsid w:val="002C1740"/>
    <w:rsid w:val="002C6985"/>
    <w:rsid w:val="002D29C9"/>
    <w:rsid w:val="002D66C8"/>
    <w:rsid w:val="002D7C00"/>
    <w:rsid w:val="002E15BA"/>
    <w:rsid w:val="002F04EB"/>
    <w:rsid w:val="002F16E7"/>
    <w:rsid w:val="002F38E7"/>
    <w:rsid w:val="002F42A5"/>
    <w:rsid w:val="002F5E26"/>
    <w:rsid w:val="0030425F"/>
    <w:rsid w:val="00312C1E"/>
    <w:rsid w:val="00312C81"/>
    <w:rsid w:val="00313145"/>
    <w:rsid w:val="0032169D"/>
    <w:rsid w:val="00332CF8"/>
    <w:rsid w:val="003339F0"/>
    <w:rsid w:val="00333D8D"/>
    <w:rsid w:val="00342959"/>
    <w:rsid w:val="00354658"/>
    <w:rsid w:val="00360DA8"/>
    <w:rsid w:val="00365308"/>
    <w:rsid w:val="00365BDC"/>
    <w:rsid w:val="003660F9"/>
    <w:rsid w:val="003727C6"/>
    <w:rsid w:val="0038190B"/>
    <w:rsid w:val="003856A2"/>
    <w:rsid w:val="003865D3"/>
    <w:rsid w:val="00387144"/>
    <w:rsid w:val="00391287"/>
    <w:rsid w:val="003936C5"/>
    <w:rsid w:val="00394EFF"/>
    <w:rsid w:val="003C0891"/>
    <w:rsid w:val="003C54E8"/>
    <w:rsid w:val="003D1F91"/>
    <w:rsid w:val="003D2430"/>
    <w:rsid w:val="003D3B1D"/>
    <w:rsid w:val="003D4301"/>
    <w:rsid w:val="003D5473"/>
    <w:rsid w:val="003E084B"/>
    <w:rsid w:val="003E3F4A"/>
    <w:rsid w:val="003E45CE"/>
    <w:rsid w:val="003E5774"/>
    <w:rsid w:val="003E6138"/>
    <w:rsid w:val="003E759A"/>
    <w:rsid w:val="003F0BD2"/>
    <w:rsid w:val="003F3134"/>
    <w:rsid w:val="0040266E"/>
    <w:rsid w:val="004026C6"/>
    <w:rsid w:val="0040334A"/>
    <w:rsid w:val="00405F5C"/>
    <w:rsid w:val="004102FB"/>
    <w:rsid w:val="00411341"/>
    <w:rsid w:val="00421767"/>
    <w:rsid w:val="00424020"/>
    <w:rsid w:val="004277DF"/>
    <w:rsid w:val="00431A8D"/>
    <w:rsid w:val="00432DC9"/>
    <w:rsid w:val="00437B9D"/>
    <w:rsid w:val="00437CFD"/>
    <w:rsid w:val="0044107A"/>
    <w:rsid w:val="004446F3"/>
    <w:rsid w:val="0045221D"/>
    <w:rsid w:val="00454392"/>
    <w:rsid w:val="004632DD"/>
    <w:rsid w:val="00471967"/>
    <w:rsid w:val="00472B94"/>
    <w:rsid w:val="004767E1"/>
    <w:rsid w:val="00482F63"/>
    <w:rsid w:val="00483B99"/>
    <w:rsid w:val="00491048"/>
    <w:rsid w:val="0049497D"/>
    <w:rsid w:val="004A100D"/>
    <w:rsid w:val="004A11B7"/>
    <w:rsid w:val="004B567C"/>
    <w:rsid w:val="004B75E7"/>
    <w:rsid w:val="004C429E"/>
    <w:rsid w:val="004C4CC2"/>
    <w:rsid w:val="004C7031"/>
    <w:rsid w:val="004C7C59"/>
    <w:rsid w:val="004D12E5"/>
    <w:rsid w:val="004D1F2E"/>
    <w:rsid w:val="004D22A0"/>
    <w:rsid w:val="004D34FD"/>
    <w:rsid w:val="004D6511"/>
    <w:rsid w:val="004D6DD5"/>
    <w:rsid w:val="004E3B9C"/>
    <w:rsid w:val="004F28D0"/>
    <w:rsid w:val="004F5776"/>
    <w:rsid w:val="00505055"/>
    <w:rsid w:val="00512B07"/>
    <w:rsid w:val="005220F4"/>
    <w:rsid w:val="00522350"/>
    <w:rsid w:val="00532CBD"/>
    <w:rsid w:val="00537EA1"/>
    <w:rsid w:val="00541FF9"/>
    <w:rsid w:val="00545692"/>
    <w:rsid w:val="00546841"/>
    <w:rsid w:val="00550C9E"/>
    <w:rsid w:val="00556F27"/>
    <w:rsid w:val="00562F31"/>
    <w:rsid w:val="00563E91"/>
    <w:rsid w:val="00565F9F"/>
    <w:rsid w:val="005732B4"/>
    <w:rsid w:val="00573948"/>
    <w:rsid w:val="0058303F"/>
    <w:rsid w:val="00585918"/>
    <w:rsid w:val="00585AD7"/>
    <w:rsid w:val="00591A76"/>
    <w:rsid w:val="005A3119"/>
    <w:rsid w:val="005B1941"/>
    <w:rsid w:val="005B2BA9"/>
    <w:rsid w:val="005B79FD"/>
    <w:rsid w:val="005C10CA"/>
    <w:rsid w:val="005C4E68"/>
    <w:rsid w:val="005C6B90"/>
    <w:rsid w:val="005D0AE1"/>
    <w:rsid w:val="005D2DD4"/>
    <w:rsid w:val="005D4A53"/>
    <w:rsid w:val="005E0A0A"/>
    <w:rsid w:val="005E2064"/>
    <w:rsid w:val="005E222F"/>
    <w:rsid w:val="005F1D5D"/>
    <w:rsid w:val="00604003"/>
    <w:rsid w:val="00605827"/>
    <w:rsid w:val="006062F4"/>
    <w:rsid w:val="00606F48"/>
    <w:rsid w:val="006105BE"/>
    <w:rsid w:val="0061151E"/>
    <w:rsid w:val="00622F7B"/>
    <w:rsid w:val="006255FE"/>
    <w:rsid w:val="00627B55"/>
    <w:rsid w:val="0063060C"/>
    <w:rsid w:val="00641B90"/>
    <w:rsid w:val="00646602"/>
    <w:rsid w:val="00651889"/>
    <w:rsid w:val="00651A24"/>
    <w:rsid w:val="0065228D"/>
    <w:rsid w:val="00652AEC"/>
    <w:rsid w:val="00656EB9"/>
    <w:rsid w:val="00660311"/>
    <w:rsid w:val="0066104D"/>
    <w:rsid w:val="006634B6"/>
    <w:rsid w:val="00676AB2"/>
    <w:rsid w:val="00684D91"/>
    <w:rsid w:val="0068777E"/>
    <w:rsid w:val="006900C9"/>
    <w:rsid w:val="00690D1B"/>
    <w:rsid w:val="006A4ACC"/>
    <w:rsid w:val="006A5DBA"/>
    <w:rsid w:val="006A6FCA"/>
    <w:rsid w:val="006B3D81"/>
    <w:rsid w:val="006B43C1"/>
    <w:rsid w:val="006B7ABE"/>
    <w:rsid w:val="006C13CE"/>
    <w:rsid w:val="006C1B24"/>
    <w:rsid w:val="006C4145"/>
    <w:rsid w:val="006C5DB3"/>
    <w:rsid w:val="006C789D"/>
    <w:rsid w:val="006C79A2"/>
    <w:rsid w:val="006D17F5"/>
    <w:rsid w:val="006D7BD4"/>
    <w:rsid w:val="006E07EA"/>
    <w:rsid w:val="006E096F"/>
    <w:rsid w:val="006E0F97"/>
    <w:rsid w:val="006E7B09"/>
    <w:rsid w:val="006F4072"/>
    <w:rsid w:val="006F7AFB"/>
    <w:rsid w:val="007015C3"/>
    <w:rsid w:val="00704699"/>
    <w:rsid w:val="00713F4B"/>
    <w:rsid w:val="0071795D"/>
    <w:rsid w:val="00723797"/>
    <w:rsid w:val="007355F2"/>
    <w:rsid w:val="0074154C"/>
    <w:rsid w:val="00741980"/>
    <w:rsid w:val="007506F9"/>
    <w:rsid w:val="007555E0"/>
    <w:rsid w:val="0076057F"/>
    <w:rsid w:val="00763197"/>
    <w:rsid w:val="00775BB2"/>
    <w:rsid w:val="0078181B"/>
    <w:rsid w:val="00783C9F"/>
    <w:rsid w:val="00783DFA"/>
    <w:rsid w:val="007A6C2B"/>
    <w:rsid w:val="007B3656"/>
    <w:rsid w:val="007C1DA0"/>
    <w:rsid w:val="007C2CBF"/>
    <w:rsid w:val="007C6AD3"/>
    <w:rsid w:val="007C77CE"/>
    <w:rsid w:val="007D0197"/>
    <w:rsid w:val="007D030C"/>
    <w:rsid w:val="007D191C"/>
    <w:rsid w:val="007D1F8C"/>
    <w:rsid w:val="007D3F3D"/>
    <w:rsid w:val="007D5842"/>
    <w:rsid w:val="007E1198"/>
    <w:rsid w:val="007E505E"/>
    <w:rsid w:val="007E55C5"/>
    <w:rsid w:val="007E7187"/>
    <w:rsid w:val="007F5A41"/>
    <w:rsid w:val="0080014A"/>
    <w:rsid w:val="00803FF0"/>
    <w:rsid w:val="00806324"/>
    <w:rsid w:val="00811872"/>
    <w:rsid w:val="00813778"/>
    <w:rsid w:val="008146BB"/>
    <w:rsid w:val="00817307"/>
    <w:rsid w:val="00817D41"/>
    <w:rsid w:val="008202A8"/>
    <w:rsid w:val="00822847"/>
    <w:rsid w:val="00822E4F"/>
    <w:rsid w:val="008349A5"/>
    <w:rsid w:val="00840A7A"/>
    <w:rsid w:val="008434CE"/>
    <w:rsid w:val="008525FC"/>
    <w:rsid w:val="00855F86"/>
    <w:rsid w:val="0086066C"/>
    <w:rsid w:val="008617FD"/>
    <w:rsid w:val="00863255"/>
    <w:rsid w:val="0086365F"/>
    <w:rsid w:val="0086619A"/>
    <w:rsid w:val="00867B90"/>
    <w:rsid w:val="00867C8D"/>
    <w:rsid w:val="0087049E"/>
    <w:rsid w:val="00872E31"/>
    <w:rsid w:val="00881097"/>
    <w:rsid w:val="008832B4"/>
    <w:rsid w:val="00884259"/>
    <w:rsid w:val="00884C4C"/>
    <w:rsid w:val="00896E36"/>
    <w:rsid w:val="008A350B"/>
    <w:rsid w:val="008A3C3B"/>
    <w:rsid w:val="008B2977"/>
    <w:rsid w:val="008C45EC"/>
    <w:rsid w:val="008C47DE"/>
    <w:rsid w:val="008C54EE"/>
    <w:rsid w:val="008C7988"/>
    <w:rsid w:val="008E0D13"/>
    <w:rsid w:val="008E4F7A"/>
    <w:rsid w:val="008E533A"/>
    <w:rsid w:val="008F0F7E"/>
    <w:rsid w:val="008F2D31"/>
    <w:rsid w:val="008F2F12"/>
    <w:rsid w:val="008F5ABD"/>
    <w:rsid w:val="00900818"/>
    <w:rsid w:val="00903D50"/>
    <w:rsid w:val="00914B57"/>
    <w:rsid w:val="009165B0"/>
    <w:rsid w:val="009207C2"/>
    <w:rsid w:val="0092534B"/>
    <w:rsid w:val="00926FF4"/>
    <w:rsid w:val="0093457D"/>
    <w:rsid w:val="0093678F"/>
    <w:rsid w:val="00937474"/>
    <w:rsid w:val="00941553"/>
    <w:rsid w:val="009429B5"/>
    <w:rsid w:val="00954BD0"/>
    <w:rsid w:val="00954F79"/>
    <w:rsid w:val="009576A3"/>
    <w:rsid w:val="00961DCE"/>
    <w:rsid w:val="0096268A"/>
    <w:rsid w:val="00962FE7"/>
    <w:rsid w:val="009645DC"/>
    <w:rsid w:val="00967757"/>
    <w:rsid w:val="009677C5"/>
    <w:rsid w:val="009720FB"/>
    <w:rsid w:val="00972816"/>
    <w:rsid w:val="00976C15"/>
    <w:rsid w:val="00980952"/>
    <w:rsid w:val="00984212"/>
    <w:rsid w:val="00984DE4"/>
    <w:rsid w:val="009A0CD9"/>
    <w:rsid w:val="009A23D5"/>
    <w:rsid w:val="009A3B79"/>
    <w:rsid w:val="009A7341"/>
    <w:rsid w:val="009B4D8C"/>
    <w:rsid w:val="009C0AA8"/>
    <w:rsid w:val="009C382D"/>
    <w:rsid w:val="009D12BD"/>
    <w:rsid w:val="009D6E4F"/>
    <w:rsid w:val="009E0611"/>
    <w:rsid w:val="009E4A3A"/>
    <w:rsid w:val="009E6D77"/>
    <w:rsid w:val="009E71A8"/>
    <w:rsid w:val="009F2584"/>
    <w:rsid w:val="009F760D"/>
    <w:rsid w:val="009F7C59"/>
    <w:rsid w:val="009F7FB3"/>
    <w:rsid w:val="00A007A9"/>
    <w:rsid w:val="00A018ED"/>
    <w:rsid w:val="00A07309"/>
    <w:rsid w:val="00A21E22"/>
    <w:rsid w:val="00A21FD5"/>
    <w:rsid w:val="00A24014"/>
    <w:rsid w:val="00A31569"/>
    <w:rsid w:val="00A33B7E"/>
    <w:rsid w:val="00A34344"/>
    <w:rsid w:val="00A351C6"/>
    <w:rsid w:val="00A36AC0"/>
    <w:rsid w:val="00A36BFC"/>
    <w:rsid w:val="00A44156"/>
    <w:rsid w:val="00A452FD"/>
    <w:rsid w:val="00A5278A"/>
    <w:rsid w:val="00A60331"/>
    <w:rsid w:val="00A60730"/>
    <w:rsid w:val="00A63DC8"/>
    <w:rsid w:val="00A65F5E"/>
    <w:rsid w:val="00A71861"/>
    <w:rsid w:val="00A72EC3"/>
    <w:rsid w:val="00A8053D"/>
    <w:rsid w:val="00A8131A"/>
    <w:rsid w:val="00A82CB5"/>
    <w:rsid w:val="00AA25A0"/>
    <w:rsid w:val="00AA4189"/>
    <w:rsid w:val="00AB08BA"/>
    <w:rsid w:val="00AB0A95"/>
    <w:rsid w:val="00AC15C6"/>
    <w:rsid w:val="00AC2BEC"/>
    <w:rsid w:val="00AC5045"/>
    <w:rsid w:val="00AC5FEE"/>
    <w:rsid w:val="00AC7499"/>
    <w:rsid w:val="00AD5F10"/>
    <w:rsid w:val="00AE12C4"/>
    <w:rsid w:val="00AE246A"/>
    <w:rsid w:val="00AE2E9B"/>
    <w:rsid w:val="00AE4230"/>
    <w:rsid w:val="00AF5DC1"/>
    <w:rsid w:val="00B01E47"/>
    <w:rsid w:val="00B07998"/>
    <w:rsid w:val="00B101FA"/>
    <w:rsid w:val="00B11068"/>
    <w:rsid w:val="00B12B25"/>
    <w:rsid w:val="00B1431E"/>
    <w:rsid w:val="00B14623"/>
    <w:rsid w:val="00B16406"/>
    <w:rsid w:val="00B16EFC"/>
    <w:rsid w:val="00B23624"/>
    <w:rsid w:val="00B2472A"/>
    <w:rsid w:val="00B32C4B"/>
    <w:rsid w:val="00B32F55"/>
    <w:rsid w:val="00B371A8"/>
    <w:rsid w:val="00B463D4"/>
    <w:rsid w:val="00B46C4D"/>
    <w:rsid w:val="00B51A2B"/>
    <w:rsid w:val="00B53EA2"/>
    <w:rsid w:val="00B6642B"/>
    <w:rsid w:val="00B71919"/>
    <w:rsid w:val="00B72FDF"/>
    <w:rsid w:val="00B75D37"/>
    <w:rsid w:val="00B77946"/>
    <w:rsid w:val="00B821AA"/>
    <w:rsid w:val="00B905F7"/>
    <w:rsid w:val="00BA1758"/>
    <w:rsid w:val="00BA530B"/>
    <w:rsid w:val="00BA5D26"/>
    <w:rsid w:val="00BB1845"/>
    <w:rsid w:val="00BB53AE"/>
    <w:rsid w:val="00BB6917"/>
    <w:rsid w:val="00BC17CA"/>
    <w:rsid w:val="00BC6C52"/>
    <w:rsid w:val="00BC798A"/>
    <w:rsid w:val="00BD2434"/>
    <w:rsid w:val="00BD3929"/>
    <w:rsid w:val="00BE10B3"/>
    <w:rsid w:val="00BE5F9E"/>
    <w:rsid w:val="00BE7CED"/>
    <w:rsid w:val="00BF061A"/>
    <w:rsid w:val="00BF1CB8"/>
    <w:rsid w:val="00C0114A"/>
    <w:rsid w:val="00C10B39"/>
    <w:rsid w:val="00C171EF"/>
    <w:rsid w:val="00C22E73"/>
    <w:rsid w:val="00C26EB1"/>
    <w:rsid w:val="00C2799B"/>
    <w:rsid w:val="00C40534"/>
    <w:rsid w:val="00C42289"/>
    <w:rsid w:val="00C42822"/>
    <w:rsid w:val="00C42DD1"/>
    <w:rsid w:val="00C456A1"/>
    <w:rsid w:val="00C52E65"/>
    <w:rsid w:val="00C57857"/>
    <w:rsid w:val="00C6175B"/>
    <w:rsid w:val="00C62D36"/>
    <w:rsid w:val="00C717AF"/>
    <w:rsid w:val="00C71BA8"/>
    <w:rsid w:val="00C76794"/>
    <w:rsid w:val="00C844D7"/>
    <w:rsid w:val="00C85CC9"/>
    <w:rsid w:val="00C87DA7"/>
    <w:rsid w:val="00C92636"/>
    <w:rsid w:val="00C9539E"/>
    <w:rsid w:val="00CA2A84"/>
    <w:rsid w:val="00CA4B02"/>
    <w:rsid w:val="00CA5466"/>
    <w:rsid w:val="00CA7A23"/>
    <w:rsid w:val="00CA7A3C"/>
    <w:rsid w:val="00CA7FDA"/>
    <w:rsid w:val="00CB22C8"/>
    <w:rsid w:val="00CB5CE6"/>
    <w:rsid w:val="00CB623C"/>
    <w:rsid w:val="00CB7322"/>
    <w:rsid w:val="00CC5661"/>
    <w:rsid w:val="00CC6BAF"/>
    <w:rsid w:val="00CD2E7D"/>
    <w:rsid w:val="00CD6254"/>
    <w:rsid w:val="00CE414B"/>
    <w:rsid w:val="00CF1366"/>
    <w:rsid w:val="00CF191D"/>
    <w:rsid w:val="00CF249C"/>
    <w:rsid w:val="00D00288"/>
    <w:rsid w:val="00D05A36"/>
    <w:rsid w:val="00D06206"/>
    <w:rsid w:val="00D12D13"/>
    <w:rsid w:val="00D14706"/>
    <w:rsid w:val="00D16514"/>
    <w:rsid w:val="00D33649"/>
    <w:rsid w:val="00D33659"/>
    <w:rsid w:val="00D33A3A"/>
    <w:rsid w:val="00D376B9"/>
    <w:rsid w:val="00D4355E"/>
    <w:rsid w:val="00D51C69"/>
    <w:rsid w:val="00D575D9"/>
    <w:rsid w:val="00D60141"/>
    <w:rsid w:val="00D64098"/>
    <w:rsid w:val="00D64225"/>
    <w:rsid w:val="00D64F4F"/>
    <w:rsid w:val="00D65F58"/>
    <w:rsid w:val="00D67163"/>
    <w:rsid w:val="00D7180D"/>
    <w:rsid w:val="00D76C00"/>
    <w:rsid w:val="00D77CC6"/>
    <w:rsid w:val="00D77DC2"/>
    <w:rsid w:val="00D8002C"/>
    <w:rsid w:val="00D86AE7"/>
    <w:rsid w:val="00D9157B"/>
    <w:rsid w:val="00D93060"/>
    <w:rsid w:val="00D9494E"/>
    <w:rsid w:val="00D977B0"/>
    <w:rsid w:val="00DA1024"/>
    <w:rsid w:val="00DA2B32"/>
    <w:rsid w:val="00DA2FC8"/>
    <w:rsid w:val="00DA5F13"/>
    <w:rsid w:val="00DB02B2"/>
    <w:rsid w:val="00DD2A61"/>
    <w:rsid w:val="00DD3DD0"/>
    <w:rsid w:val="00DD7952"/>
    <w:rsid w:val="00DE0F73"/>
    <w:rsid w:val="00DE3EC6"/>
    <w:rsid w:val="00DE533C"/>
    <w:rsid w:val="00DF14D0"/>
    <w:rsid w:val="00DF1ED0"/>
    <w:rsid w:val="00DF43F3"/>
    <w:rsid w:val="00DF4442"/>
    <w:rsid w:val="00DF4F4E"/>
    <w:rsid w:val="00DF7FC4"/>
    <w:rsid w:val="00E02605"/>
    <w:rsid w:val="00E03610"/>
    <w:rsid w:val="00E05C76"/>
    <w:rsid w:val="00E068C7"/>
    <w:rsid w:val="00E06A75"/>
    <w:rsid w:val="00E06F02"/>
    <w:rsid w:val="00E11C06"/>
    <w:rsid w:val="00E16045"/>
    <w:rsid w:val="00E16147"/>
    <w:rsid w:val="00E3067C"/>
    <w:rsid w:val="00E3202F"/>
    <w:rsid w:val="00E35819"/>
    <w:rsid w:val="00E41902"/>
    <w:rsid w:val="00E42C13"/>
    <w:rsid w:val="00E45FB1"/>
    <w:rsid w:val="00E47D22"/>
    <w:rsid w:val="00E51006"/>
    <w:rsid w:val="00E57374"/>
    <w:rsid w:val="00E63C0E"/>
    <w:rsid w:val="00E64E84"/>
    <w:rsid w:val="00E74273"/>
    <w:rsid w:val="00E85AAA"/>
    <w:rsid w:val="00EA2AA9"/>
    <w:rsid w:val="00EA467F"/>
    <w:rsid w:val="00EA557D"/>
    <w:rsid w:val="00EA75BD"/>
    <w:rsid w:val="00EA7D56"/>
    <w:rsid w:val="00EB09AB"/>
    <w:rsid w:val="00EB0D68"/>
    <w:rsid w:val="00EB4955"/>
    <w:rsid w:val="00EB5BD6"/>
    <w:rsid w:val="00EC161E"/>
    <w:rsid w:val="00EC7B88"/>
    <w:rsid w:val="00ED207B"/>
    <w:rsid w:val="00ED6591"/>
    <w:rsid w:val="00EE0199"/>
    <w:rsid w:val="00EE7556"/>
    <w:rsid w:val="00EF529E"/>
    <w:rsid w:val="00F060E5"/>
    <w:rsid w:val="00F11013"/>
    <w:rsid w:val="00F116A3"/>
    <w:rsid w:val="00F2254F"/>
    <w:rsid w:val="00F24238"/>
    <w:rsid w:val="00F249E7"/>
    <w:rsid w:val="00F30E4D"/>
    <w:rsid w:val="00F378FE"/>
    <w:rsid w:val="00F44873"/>
    <w:rsid w:val="00F44D10"/>
    <w:rsid w:val="00F47D5A"/>
    <w:rsid w:val="00F55865"/>
    <w:rsid w:val="00F569AB"/>
    <w:rsid w:val="00F613FF"/>
    <w:rsid w:val="00F65707"/>
    <w:rsid w:val="00F6765F"/>
    <w:rsid w:val="00F67E15"/>
    <w:rsid w:val="00F7354C"/>
    <w:rsid w:val="00F74DD8"/>
    <w:rsid w:val="00F82D1B"/>
    <w:rsid w:val="00F93E66"/>
    <w:rsid w:val="00F955AC"/>
    <w:rsid w:val="00FA130A"/>
    <w:rsid w:val="00FA4910"/>
    <w:rsid w:val="00FA58BF"/>
    <w:rsid w:val="00FA5BB2"/>
    <w:rsid w:val="00FB05D0"/>
    <w:rsid w:val="00FB15D2"/>
    <w:rsid w:val="00FB37F1"/>
    <w:rsid w:val="00FC7129"/>
    <w:rsid w:val="00FD20DD"/>
    <w:rsid w:val="00FD2A12"/>
    <w:rsid w:val="00FD3E0F"/>
    <w:rsid w:val="00FD4731"/>
    <w:rsid w:val="00FD4843"/>
    <w:rsid w:val="00FD575D"/>
    <w:rsid w:val="00FD6C8E"/>
    <w:rsid w:val="00FD733D"/>
    <w:rsid w:val="00FE05A8"/>
    <w:rsid w:val="00FE38D3"/>
    <w:rsid w:val="00FE3BB4"/>
    <w:rsid w:val="00FE4F49"/>
    <w:rsid w:val="00FF65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8E5E2A-9ADF-48BD-8C6D-8E00F7DB9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F7E"/>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8F0F7E"/>
    <w:pPr>
      <w:spacing w:before="100" w:beforeAutospacing="1" w:after="100" w:afterAutospacing="1"/>
    </w:pPr>
    <w:rPr>
      <w:rFonts w:ascii="Tahoma" w:hAnsi="Tahoma"/>
      <w:sz w:val="20"/>
      <w:szCs w:val="20"/>
      <w:lang w:val="en-US" w:eastAsia="en-US"/>
    </w:rPr>
  </w:style>
  <w:style w:type="paragraph" w:styleId="a3">
    <w:name w:val="List Paragraph"/>
    <w:basedOn w:val="a"/>
    <w:uiPriority w:val="34"/>
    <w:qFormat/>
    <w:rsid w:val="00A36AC0"/>
    <w:pPr>
      <w:suppressAutoHyphens/>
      <w:ind w:left="720"/>
      <w:contextualSpacing/>
    </w:pPr>
    <w:rPr>
      <w:sz w:val="20"/>
      <w:szCs w:val="20"/>
      <w:lang w:eastAsia="en-US"/>
    </w:rPr>
  </w:style>
  <w:style w:type="numbering" w:customStyle="1" w:styleId="10">
    <w:name w:val="Нет списка1"/>
    <w:next w:val="a2"/>
    <w:uiPriority w:val="99"/>
    <w:semiHidden/>
    <w:unhideWhenUsed/>
    <w:rsid w:val="00914B57"/>
  </w:style>
  <w:style w:type="paragraph" w:styleId="a4">
    <w:name w:val="Balloon Text"/>
    <w:basedOn w:val="a"/>
    <w:link w:val="a5"/>
    <w:uiPriority w:val="99"/>
    <w:semiHidden/>
    <w:unhideWhenUsed/>
    <w:rsid w:val="00914B57"/>
    <w:rPr>
      <w:rFonts w:ascii="Segoe UI" w:eastAsiaTheme="minorHAnsi" w:hAnsi="Segoe UI" w:cs="Segoe UI"/>
      <w:sz w:val="18"/>
      <w:szCs w:val="18"/>
      <w:lang w:eastAsia="en-US"/>
    </w:rPr>
  </w:style>
  <w:style w:type="character" w:customStyle="1" w:styleId="a5">
    <w:name w:val="Текст выноски Знак"/>
    <w:basedOn w:val="a0"/>
    <w:link w:val="a4"/>
    <w:uiPriority w:val="99"/>
    <w:semiHidden/>
    <w:rsid w:val="00914B57"/>
    <w:rPr>
      <w:rFonts w:ascii="Segoe UI" w:hAnsi="Segoe UI" w:cs="Segoe UI"/>
      <w:sz w:val="18"/>
      <w:szCs w:val="18"/>
    </w:rPr>
  </w:style>
  <w:style w:type="paragraph" w:styleId="a6">
    <w:name w:val="Normal (Web)"/>
    <w:basedOn w:val="a"/>
    <w:uiPriority w:val="99"/>
    <w:semiHidden/>
    <w:unhideWhenUsed/>
    <w:rsid w:val="00914B57"/>
    <w:rPr>
      <w:sz w:val="24"/>
    </w:rPr>
  </w:style>
  <w:style w:type="character" w:customStyle="1" w:styleId="symbols">
    <w:name w:val="symbols"/>
    <w:basedOn w:val="a0"/>
    <w:rsid w:val="00914B57"/>
  </w:style>
  <w:style w:type="character" w:customStyle="1" w:styleId="nobrs">
    <w:name w:val="nobrs"/>
    <w:basedOn w:val="a0"/>
    <w:rsid w:val="00914B57"/>
  </w:style>
  <w:style w:type="table" w:styleId="a7">
    <w:name w:val="Table Grid"/>
    <w:basedOn w:val="a1"/>
    <w:uiPriority w:val="39"/>
    <w:rsid w:val="00914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brd">
    <w:name w:val="leftbrd"/>
    <w:basedOn w:val="a0"/>
    <w:rsid w:val="00914B57"/>
  </w:style>
  <w:style w:type="character" w:styleId="a8">
    <w:name w:val="Hyperlink"/>
    <w:basedOn w:val="a0"/>
    <w:uiPriority w:val="99"/>
    <w:unhideWhenUsed/>
    <w:rsid w:val="00914B57"/>
    <w:rPr>
      <w:color w:val="0563C1" w:themeColor="hyperlink"/>
      <w:u w:val="single"/>
    </w:rPr>
  </w:style>
  <w:style w:type="numbering" w:customStyle="1" w:styleId="2">
    <w:name w:val="Нет списка2"/>
    <w:next w:val="a2"/>
    <w:uiPriority w:val="99"/>
    <w:semiHidden/>
    <w:unhideWhenUsed/>
    <w:rsid w:val="00914B57"/>
  </w:style>
  <w:style w:type="numbering" w:customStyle="1" w:styleId="3">
    <w:name w:val="Нет списка3"/>
    <w:next w:val="a2"/>
    <w:uiPriority w:val="99"/>
    <w:semiHidden/>
    <w:unhideWhenUsed/>
    <w:rsid w:val="00914B57"/>
  </w:style>
  <w:style w:type="paragraph" w:styleId="a9">
    <w:name w:val="header"/>
    <w:basedOn w:val="a"/>
    <w:link w:val="aa"/>
    <w:uiPriority w:val="99"/>
    <w:unhideWhenUsed/>
    <w:rsid w:val="001D3290"/>
    <w:pPr>
      <w:tabs>
        <w:tab w:val="center" w:pos="4677"/>
        <w:tab w:val="right" w:pos="9355"/>
      </w:tabs>
    </w:pPr>
  </w:style>
  <w:style w:type="character" w:customStyle="1" w:styleId="aa">
    <w:name w:val="Верхний колонтитул Знак"/>
    <w:basedOn w:val="a0"/>
    <w:link w:val="a9"/>
    <w:uiPriority w:val="99"/>
    <w:rsid w:val="001D3290"/>
    <w:rPr>
      <w:rFonts w:ascii="Times New Roman" w:eastAsia="Times New Roman" w:hAnsi="Times New Roman" w:cs="Times New Roman"/>
      <w:sz w:val="28"/>
      <w:szCs w:val="24"/>
      <w:lang w:eastAsia="ru-RU"/>
    </w:rPr>
  </w:style>
  <w:style w:type="paragraph" w:styleId="ab">
    <w:name w:val="footer"/>
    <w:basedOn w:val="a"/>
    <w:link w:val="ac"/>
    <w:uiPriority w:val="99"/>
    <w:unhideWhenUsed/>
    <w:rsid w:val="001D3290"/>
    <w:pPr>
      <w:tabs>
        <w:tab w:val="center" w:pos="4677"/>
        <w:tab w:val="right" w:pos="9355"/>
      </w:tabs>
    </w:pPr>
  </w:style>
  <w:style w:type="character" w:customStyle="1" w:styleId="ac">
    <w:name w:val="Нижний колонтитул Знак"/>
    <w:basedOn w:val="a0"/>
    <w:link w:val="ab"/>
    <w:uiPriority w:val="99"/>
    <w:rsid w:val="001D3290"/>
    <w:rPr>
      <w:rFonts w:ascii="Times New Roman" w:eastAsia="Times New Roman" w:hAnsi="Times New Roman" w:cs="Times New Roman"/>
      <w:sz w:val="28"/>
      <w:szCs w:val="24"/>
      <w:lang w:eastAsia="ru-RU"/>
    </w:rPr>
  </w:style>
  <w:style w:type="character" w:customStyle="1" w:styleId="spellchecker-word-highlight">
    <w:name w:val="spellchecker-word-highlight"/>
    <w:basedOn w:val="a0"/>
    <w:rsid w:val="00D8002C"/>
  </w:style>
  <w:style w:type="numbering" w:customStyle="1" w:styleId="4">
    <w:name w:val="Нет списка4"/>
    <w:next w:val="a2"/>
    <w:uiPriority w:val="99"/>
    <w:semiHidden/>
    <w:unhideWhenUsed/>
    <w:rsid w:val="002D29C9"/>
  </w:style>
  <w:style w:type="numbering" w:customStyle="1" w:styleId="11">
    <w:name w:val="Нет списка11"/>
    <w:next w:val="a2"/>
    <w:uiPriority w:val="99"/>
    <w:semiHidden/>
    <w:unhideWhenUsed/>
    <w:rsid w:val="002D29C9"/>
  </w:style>
  <w:style w:type="table" w:customStyle="1" w:styleId="12">
    <w:name w:val="Сетка таблицы1"/>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Нет списка21"/>
    <w:next w:val="a2"/>
    <w:uiPriority w:val="99"/>
    <w:semiHidden/>
    <w:unhideWhenUsed/>
    <w:rsid w:val="002D29C9"/>
  </w:style>
  <w:style w:type="numbering" w:customStyle="1" w:styleId="31">
    <w:name w:val="Нет списка31"/>
    <w:next w:val="a2"/>
    <w:uiPriority w:val="99"/>
    <w:semiHidden/>
    <w:unhideWhenUsed/>
    <w:rsid w:val="002D29C9"/>
  </w:style>
  <w:style w:type="numbering" w:customStyle="1" w:styleId="41">
    <w:name w:val="Нет списка41"/>
    <w:next w:val="a2"/>
    <w:uiPriority w:val="99"/>
    <w:semiHidden/>
    <w:unhideWhenUsed/>
    <w:rsid w:val="002D29C9"/>
  </w:style>
  <w:style w:type="paragraph" w:styleId="ad">
    <w:name w:val="Plain Text"/>
    <w:basedOn w:val="a"/>
    <w:link w:val="ae"/>
    <w:unhideWhenUsed/>
    <w:rsid w:val="002D29C9"/>
    <w:rPr>
      <w:rFonts w:ascii="Courier New" w:hAnsi="Courier New" w:cs="Courier New"/>
      <w:sz w:val="20"/>
      <w:szCs w:val="20"/>
    </w:rPr>
  </w:style>
  <w:style w:type="character" w:customStyle="1" w:styleId="ae">
    <w:name w:val="Текст Знак"/>
    <w:basedOn w:val="a0"/>
    <w:link w:val="ad"/>
    <w:rsid w:val="002D29C9"/>
    <w:rPr>
      <w:rFonts w:ascii="Courier New" w:eastAsia="Times New Roman" w:hAnsi="Courier New" w:cs="Courier New"/>
      <w:sz w:val="20"/>
      <w:szCs w:val="20"/>
      <w:lang w:eastAsia="ru-RU"/>
    </w:rPr>
  </w:style>
  <w:style w:type="paragraph" w:customStyle="1" w:styleId="ConsPlusNormal">
    <w:name w:val="ConsPlusNormal"/>
    <w:rsid w:val="002D29C9"/>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table" w:customStyle="1" w:styleId="20">
    <w:name w:val="Сетка таблицы2"/>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Нормальный"/>
    <w:rsid w:val="002D29C9"/>
    <w:pPr>
      <w:spacing w:after="0" w:line="240" w:lineRule="auto"/>
    </w:pPr>
    <w:rPr>
      <w:rFonts w:ascii="Times New Roman" w:eastAsia="Times New Roman" w:hAnsi="Times New Roman" w:cs="Times New Roman"/>
      <w:sz w:val="20"/>
      <w:szCs w:val="20"/>
      <w:lang w:eastAsia="ru-RU"/>
    </w:rPr>
  </w:style>
  <w:style w:type="paragraph" w:styleId="32">
    <w:name w:val="Body Text Indent 3"/>
    <w:basedOn w:val="a"/>
    <w:link w:val="33"/>
    <w:rsid w:val="002D29C9"/>
    <w:pPr>
      <w:spacing w:after="120"/>
      <w:ind w:left="283"/>
    </w:pPr>
    <w:rPr>
      <w:rFonts w:eastAsia="Calibri"/>
      <w:sz w:val="16"/>
      <w:szCs w:val="16"/>
    </w:rPr>
  </w:style>
  <w:style w:type="character" w:customStyle="1" w:styleId="33">
    <w:name w:val="Основной текст с отступом 3 Знак"/>
    <w:basedOn w:val="a0"/>
    <w:link w:val="32"/>
    <w:rsid w:val="002D29C9"/>
    <w:rPr>
      <w:rFonts w:ascii="Times New Roman" w:eastAsia="Calibri" w:hAnsi="Times New Roman" w:cs="Times New Roman"/>
      <w:sz w:val="16"/>
      <w:szCs w:val="16"/>
      <w:lang w:eastAsia="ru-RU"/>
    </w:rPr>
  </w:style>
  <w:style w:type="paragraph" w:styleId="22">
    <w:name w:val="Body Text Indent 2"/>
    <w:basedOn w:val="a"/>
    <w:link w:val="23"/>
    <w:rsid w:val="002D29C9"/>
    <w:pPr>
      <w:spacing w:after="120" w:line="480" w:lineRule="auto"/>
      <w:ind w:left="283"/>
    </w:pPr>
    <w:rPr>
      <w:sz w:val="24"/>
    </w:rPr>
  </w:style>
  <w:style w:type="character" w:customStyle="1" w:styleId="23">
    <w:name w:val="Основной текст с отступом 2 Знак"/>
    <w:basedOn w:val="a0"/>
    <w:link w:val="22"/>
    <w:rsid w:val="002D29C9"/>
    <w:rPr>
      <w:rFonts w:ascii="Times New Roman" w:eastAsia="Times New Roman" w:hAnsi="Times New Roman" w:cs="Times New Roman"/>
      <w:sz w:val="24"/>
      <w:szCs w:val="24"/>
      <w:lang w:eastAsia="ru-RU"/>
    </w:rPr>
  </w:style>
  <w:style w:type="paragraph" w:customStyle="1" w:styleId="ConsPlusNonformat">
    <w:name w:val="ConsPlusNonformat"/>
    <w:rsid w:val="002D29C9"/>
    <w:pPr>
      <w:widowControl w:val="0"/>
      <w:spacing w:after="0" w:line="240" w:lineRule="auto"/>
    </w:pPr>
    <w:rPr>
      <w:rFonts w:ascii="Courier New" w:eastAsia="Times New Roman" w:hAnsi="Courier New" w:cs="Times New Roman"/>
      <w:sz w:val="20"/>
      <w:szCs w:val="20"/>
      <w:lang w:eastAsia="ru-RU"/>
    </w:rPr>
  </w:style>
  <w:style w:type="table" w:customStyle="1" w:styleId="6">
    <w:name w:val="Сетка таблицы6"/>
    <w:basedOn w:val="a1"/>
    <w:next w:val="a7"/>
    <w:uiPriority w:val="39"/>
    <w:rsid w:val="002D2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20F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5090">
      <w:bodyDiv w:val="1"/>
      <w:marLeft w:val="0"/>
      <w:marRight w:val="0"/>
      <w:marTop w:val="0"/>
      <w:marBottom w:val="0"/>
      <w:divBdr>
        <w:top w:val="none" w:sz="0" w:space="0" w:color="auto"/>
        <w:left w:val="none" w:sz="0" w:space="0" w:color="auto"/>
        <w:bottom w:val="none" w:sz="0" w:space="0" w:color="auto"/>
        <w:right w:val="none" w:sz="0" w:space="0" w:color="auto"/>
      </w:divBdr>
    </w:div>
    <w:div w:id="184945259">
      <w:bodyDiv w:val="1"/>
      <w:marLeft w:val="0"/>
      <w:marRight w:val="0"/>
      <w:marTop w:val="0"/>
      <w:marBottom w:val="0"/>
      <w:divBdr>
        <w:top w:val="none" w:sz="0" w:space="0" w:color="auto"/>
        <w:left w:val="none" w:sz="0" w:space="0" w:color="auto"/>
        <w:bottom w:val="none" w:sz="0" w:space="0" w:color="auto"/>
        <w:right w:val="none" w:sz="0" w:space="0" w:color="auto"/>
      </w:divBdr>
    </w:div>
    <w:div w:id="230117634">
      <w:bodyDiv w:val="1"/>
      <w:marLeft w:val="0"/>
      <w:marRight w:val="0"/>
      <w:marTop w:val="0"/>
      <w:marBottom w:val="0"/>
      <w:divBdr>
        <w:top w:val="none" w:sz="0" w:space="0" w:color="auto"/>
        <w:left w:val="none" w:sz="0" w:space="0" w:color="auto"/>
        <w:bottom w:val="none" w:sz="0" w:space="0" w:color="auto"/>
        <w:right w:val="none" w:sz="0" w:space="0" w:color="auto"/>
      </w:divBdr>
    </w:div>
    <w:div w:id="248537960">
      <w:bodyDiv w:val="1"/>
      <w:marLeft w:val="0"/>
      <w:marRight w:val="0"/>
      <w:marTop w:val="0"/>
      <w:marBottom w:val="0"/>
      <w:divBdr>
        <w:top w:val="none" w:sz="0" w:space="0" w:color="auto"/>
        <w:left w:val="none" w:sz="0" w:space="0" w:color="auto"/>
        <w:bottom w:val="none" w:sz="0" w:space="0" w:color="auto"/>
        <w:right w:val="none" w:sz="0" w:space="0" w:color="auto"/>
      </w:divBdr>
    </w:div>
    <w:div w:id="601033392">
      <w:bodyDiv w:val="1"/>
      <w:marLeft w:val="0"/>
      <w:marRight w:val="0"/>
      <w:marTop w:val="0"/>
      <w:marBottom w:val="0"/>
      <w:divBdr>
        <w:top w:val="none" w:sz="0" w:space="0" w:color="auto"/>
        <w:left w:val="none" w:sz="0" w:space="0" w:color="auto"/>
        <w:bottom w:val="none" w:sz="0" w:space="0" w:color="auto"/>
        <w:right w:val="none" w:sz="0" w:space="0" w:color="auto"/>
      </w:divBdr>
    </w:div>
    <w:div w:id="742069621">
      <w:bodyDiv w:val="1"/>
      <w:marLeft w:val="0"/>
      <w:marRight w:val="0"/>
      <w:marTop w:val="0"/>
      <w:marBottom w:val="0"/>
      <w:divBdr>
        <w:top w:val="none" w:sz="0" w:space="0" w:color="auto"/>
        <w:left w:val="none" w:sz="0" w:space="0" w:color="auto"/>
        <w:bottom w:val="none" w:sz="0" w:space="0" w:color="auto"/>
        <w:right w:val="none" w:sz="0" w:space="0" w:color="auto"/>
      </w:divBdr>
    </w:div>
    <w:div w:id="1555698971">
      <w:bodyDiv w:val="1"/>
      <w:marLeft w:val="0"/>
      <w:marRight w:val="0"/>
      <w:marTop w:val="0"/>
      <w:marBottom w:val="0"/>
      <w:divBdr>
        <w:top w:val="none" w:sz="0" w:space="0" w:color="auto"/>
        <w:left w:val="none" w:sz="0" w:space="0" w:color="auto"/>
        <w:bottom w:val="none" w:sz="0" w:space="0" w:color="auto"/>
        <w:right w:val="none" w:sz="0" w:space="0" w:color="auto"/>
      </w:divBdr>
    </w:div>
    <w:div w:id="1734573278">
      <w:bodyDiv w:val="1"/>
      <w:marLeft w:val="0"/>
      <w:marRight w:val="0"/>
      <w:marTop w:val="0"/>
      <w:marBottom w:val="0"/>
      <w:divBdr>
        <w:top w:val="none" w:sz="0" w:space="0" w:color="auto"/>
        <w:left w:val="none" w:sz="0" w:space="0" w:color="auto"/>
        <w:bottom w:val="none" w:sz="0" w:space="0" w:color="auto"/>
        <w:right w:val="none" w:sz="0" w:space="0" w:color="auto"/>
      </w:divBdr>
    </w:div>
    <w:div w:id="2086685108">
      <w:bodyDiv w:val="1"/>
      <w:marLeft w:val="0"/>
      <w:marRight w:val="0"/>
      <w:marTop w:val="0"/>
      <w:marBottom w:val="0"/>
      <w:divBdr>
        <w:top w:val="none" w:sz="0" w:space="0" w:color="auto"/>
        <w:left w:val="none" w:sz="0" w:space="0" w:color="auto"/>
        <w:bottom w:val="none" w:sz="0" w:space="0" w:color="auto"/>
        <w:right w:val="none" w:sz="0" w:space="0" w:color="auto"/>
      </w:divBdr>
      <w:divsChild>
        <w:div w:id="1665279255">
          <w:marLeft w:val="3855"/>
          <w:marRight w:val="0"/>
          <w:marTop w:val="0"/>
          <w:marBottom w:val="0"/>
          <w:divBdr>
            <w:top w:val="none" w:sz="0" w:space="0" w:color="auto"/>
            <w:left w:val="none" w:sz="0" w:space="0" w:color="auto"/>
            <w:bottom w:val="none" w:sz="0" w:space="0" w:color="auto"/>
            <w:right w:val="none" w:sz="0" w:space="0" w:color="auto"/>
          </w:divBdr>
          <w:divsChild>
            <w:div w:id="238952703">
              <w:marLeft w:val="0"/>
              <w:marRight w:val="0"/>
              <w:marTop w:val="0"/>
              <w:marBottom w:val="0"/>
              <w:divBdr>
                <w:top w:val="none" w:sz="0" w:space="0" w:color="auto"/>
                <w:left w:val="none" w:sz="0" w:space="0" w:color="auto"/>
                <w:bottom w:val="none" w:sz="0" w:space="0" w:color="auto"/>
                <w:right w:val="none" w:sz="0" w:space="0" w:color="auto"/>
              </w:divBdr>
              <w:divsChild>
                <w:div w:id="186374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150103">
      <w:bodyDiv w:val="1"/>
      <w:marLeft w:val="0"/>
      <w:marRight w:val="0"/>
      <w:marTop w:val="0"/>
      <w:marBottom w:val="0"/>
      <w:divBdr>
        <w:top w:val="none" w:sz="0" w:space="0" w:color="auto"/>
        <w:left w:val="none" w:sz="0" w:space="0" w:color="auto"/>
        <w:bottom w:val="none" w:sz="0" w:space="0" w:color="auto"/>
        <w:right w:val="none" w:sz="0" w:space="0" w:color="auto"/>
      </w:divBdr>
      <w:divsChild>
        <w:div w:id="1851411131">
          <w:marLeft w:val="0"/>
          <w:marRight w:val="0"/>
          <w:marTop w:val="0"/>
          <w:marBottom w:val="0"/>
          <w:divBdr>
            <w:top w:val="none" w:sz="0" w:space="0" w:color="auto"/>
            <w:left w:val="none" w:sz="0" w:space="0" w:color="auto"/>
            <w:bottom w:val="none" w:sz="0" w:space="0" w:color="auto"/>
            <w:right w:val="none" w:sz="0" w:space="0" w:color="auto"/>
          </w:divBdr>
          <w:divsChild>
            <w:div w:id="653991200">
              <w:marLeft w:val="0"/>
              <w:marRight w:val="0"/>
              <w:marTop w:val="0"/>
              <w:marBottom w:val="0"/>
              <w:divBdr>
                <w:top w:val="none" w:sz="0" w:space="0" w:color="auto"/>
                <w:left w:val="none" w:sz="0" w:space="0" w:color="auto"/>
                <w:bottom w:val="none" w:sz="0" w:space="0" w:color="auto"/>
                <w:right w:val="none" w:sz="0" w:space="0" w:color="auto"/>
              </w:divBdr>
              <w:divsChild>
                <w:div w:id="663243796">
                  <w:marLeft w:val="0"/>
                  <w:marRight w:val="0"/>
                  <w:marTop w:val="195"/>
                  <w:marBottom w:val="0"/>
                  <w:divBdr>
                    <w:top w:val="none" w:sz="0" w:space="0" w:color="auto"/>
                    <w:left w:val="none" w:sz="0" w:space="0" w:color="auto"/>
                    <w:bottom w:val="none" w:sz="0" w:space="0" w:color="auto"/>
                    <w:right w:val="none" w:sz="0" w:space="0" w:color="auto"/>
                  </w:divBdr>
                  <w:divsChild>
                    <w:div w:id="1682707618">
                      <w:marLeft w:val="0"/>
                      <w:marRight w:val="0"/>
                      <w:marTop w:val="0"/>
                      <w:marBottom w:val="0"/>
                      <w:divBdr>
                        <w:top w:val="none" w:sz="0" w:space="0" w:color="auto"/>
                        <w:left w:val="none" w:sz="0" w:space="0" w:color="auto"/>
                        <w:bottom w:val="none" w:sz="0" w:space="0" w:color="auto"/>
                        <w:right w:val="none" w:sz="0" w:space="0" w:color="auto"/>
                      </w:divBdr>
                      <w:divsChild>
                        <w:div w:id="1149441855">
                          <w:marLeft w:val="0"/>
                          <w:marRight w:val="0"/>
                          <w:marTop w:val="0"/>
                          <w:marBottom w:val="0"/>
                          <w:divBdr>
                            <w:top w:val="none" w:sz="0" w:space="0" w:color="auto"/>
                            <w:left w:val="none" w:sz="0" w:space="0" w:color="auto"/>
                            <w:bottom w:val="none" w:sz="0" w:space="0" w:color="auto"/>
                            <w:right w:val="none" w:sz="0" w:space="0" w:color="auto"/>
                          </w:divBdr>
                          <w:divsChild>
                            <w:div w:id="145976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3949B5B0CA64596C701428B6C42E8A77023D0DB427B4B530595ADE9DCF66739EEE83205125B9F6EF8Q0I" TargetMode="External"/><Relationship Id="rId13" Type="http://schemas.openxmlformats.org/officeDocument/2006/relationships/hyperlink" Target="consultantplus://offline/ref=B3949B5B0CA64596C701428B6C42E8A77023D0DB427B4B530595ADE9DCF66739EEE83205125B9F6EF8Q1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3949B5B0CA64596C701428B6C42E8A77023D0DB427B4B530595ADE9DCF66739EEE83205125B9F6EF8Q0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B3949B5B0CA64596C701428B6C42E8A77023D0DB427B4B530595ADE9DCF66739EEE83205125A9F6DF8Q1I" TargetMode="External"/><Relationship Id="rId4" Type="http://schemas.openxmlformats.org/officeDocument/2006/relationships/settings" Target="settings.xml"/><Relationship Id="rId9" Type="http://schemas.openxmlformats.org/officeDocument/2006/relationships/hyperlink" Target="consultantplus://offline/ref=B3949B5B0CA64596C701428B6C42E8A77023D0DB427B4B530595ADE9DCF66739EEE83205125B9F6EF8Q1I"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5BF3-AB98-4704-9F90-3240D024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4628</TotalTime>
  <Pages>10</Pages>
  <Words>3161</Words>
  <Characters>18021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ZAMPRED</cp:lastModifiedBy>
  <cp:revision>516</cp:revision>
  <cp:lastPrinted>2015-12-29T07:44:00Z</cp:lastPrinted>
  <dcterms:created xsi:type="dcterms:W3CDTF">2015-03-19T13:04:00Z</dcterms:created>
  <dcterms:modified xsi:type="dcterms:W3CDTF">2015-12-29T07:47:00Z</dcterms:modified>
</cp:coreProperties>
</file>